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46B" w:rsidRDefault="0079346B" w:rsidP="00825FDE">
      <w:pPr>
        <w:spacing w:after="0"/>
        <w:rPr>
          <w:b/>
          <w:sz w:val="24"/>
          <w:szCs w:val="24"/>
        </w:rPr>
      </w:pPr>
      <w:bookmarkStart w:id="0" w:name="_Hlk124766109"/>
      <w:bookmarkStart w:id="1" w:name="_Hlk124342360"/>
    </w:p>
    <w:p w:rsidR="00825FDE" w:rsidRPr="00825FDE" w:rsidRDefault="00825FDE" w:rsidP="00825FDE">
      <w:pPr>
        <w:spacing w:after="0"/>
        <w:rPr>
          <w:b/>
          <w:sz w:val="24"/>
          <w:szCs w:val="24"/>
        </w:rPr>
      </w:pPr>
      <w:r w:rsidRPr="00825FDE">
        <w:rPr>
          <w:b/>
          <w:sz w:val="24"/>
          <w:szCs w:val="24"/>
        </w:rPr>
        <w:t>Placement Supervisor Training 202</w:t>
      </w:r>
      <w:r w:rsidR="00506F8E">
        <w:rPr>
          <w:b/>
          <w:sz w:val="24"/>
          <w:szCs w:val="24"/>
        </w:rPr>
        <w:t>6</w:t>
      </w:r>
    </w:p>
    <w:p w:rsidR="00473500" w:rsidRDefault="00473500" w:rsidP="00825FDE">
      <w:pPr>
        <w:spacing w:after="0"/>
        <w:rPr>
          <w:b/>
          <w:sz w:val="24"/>
          <w:szCs w:val="24"/>
        </w:rPr>
      </w:pPr>
    </w:p>
    <w:p w:rsidR="00473500" w:rsidRPr="00FC6F1C" w:rsidRDefault="00473500" w:rsidP="00825FDE">
      <w:pPr>
        <w:spacing w:after="0"/>
        <w:rPr>
          <w:b/>
        </w:rPr>
      </w:pPr>
      <w:r w:rsidRPr="00FC6F1C">
        <w:rPr>
          <w:b/>
        </w:rPr>
        <w:t>Application process</w:t>
      </w:r>
    </w:p>
    <w:p w:rsidR="00473500" w:rsidRDefault="00473500" w:rsidP="00825FDE">
      <w:pPr>
        <w:spacing w:after="0"/>
        <w:rPr>
          <w:sz w:val="20"/>
          <w:szCs w:val="20"/>
        </w:rPr>
      </w:pPr>
      <w:r>
        <w:rPr>
          <w:sz w:val="20"/>
          <w:szCs w:val="20"/>
        </w:rPr>
        <w:t xml:space="preserve">Any Minister can apply to be considered for participation in Supervisor training, as long as they are serving in </w:t>
      </w:r>
      <w:r w:rsidR="00FC6F1C">
        <w:rPr>
          <w:sz w:val="20"/>
          <w:szCs w:val="20"/>
        </w:rPr>
        <w:t>a</w:t>
      </w:r>
      <w:r>
        <w:rPr>
          <w:sz w:val="20"/>
          <w:szCs w:val="20"/>
        </w:rPr>
        <w:t xml:space="preserve"> context </w:t>
      </w:r>
      <w:r w:rsidR="00FC6F1C">
        <w:rPr>
          <w:sz w:val="20"/>
          <w:szCs w:val="20"/>
        </w:rPr>
        <w:t>which</w:t>
      </w:r>
      <w:r>
        <w:rPr>
          <w:sz w:val="20"/>
          <w:szCs w:val="20"/>
        </w:rPr>
        <w:t xml:space="preserve"> enables them to work with a ministry Candidate </w:t>
      </w:r>
      <w:r w:rsidR="00FC6F1C">
        <w:rPr>
          <w:sz w:val="20"/>
          <w:szCs w:val="20"/>
        </w:rPr>
        <w:t>as they</w:t>
      </w:r>
      <w:r>
        <w:rPr>
          <w:sz w:val="20"/>
          <w:szCs w:val="20"/>
        </w:rPr>
        <w:t xml:space="preserve"> carry out one of their mandatory placements with them</w:t>
      </w:r>
      <w:r w:rsidR="00FC6F1C">
        <w:rPr>
          <w:sz w:val="20"/>
          <w:szCs w:val="20"/>
        </w:rPr>
        <w:t xml:space="preserve">. As such it is generally only open to those serving full time as ministers of word and sacrament. </w:t>
      </w:r>
      <w:r>
        <w:rPr>
          <w:sz w:val="20"/>
          <w:szCs w:val="20"/>
        </w:rPr>
        <w:t xml:space="preserve"> </w:t>
      </w:r>
    </w:p>
    <w:p w:rsidR="00FC6F1C" w:rsidRDefault="00FC6F1C" w:rsidP="00825FDE">
      <w:pPr>
        <w:spacing w:after="0"/>
        <w:rPr>
          <w:sz w:val="20"/>
          <w:szCs w:val="20"/>
        </w:rPr>
      </w:pPr>
    </w:p>
    <w:p w:rsidR="00FC6F1C" w:rsidRDefault="00FC6F1C" w:rsidP="00825FDE">
      <w:pPr>
        <w:spacing w:after="0"/>
        <w:rPr>
          <w:sz w:val="20"/>
          <w:szCs w:val="20"/>
        </w:rPr>
      </w:pPr>
      <w:r>
        <w:rPr>
          <w:sz w:val="20"/>
          <w:szCs w:val="20"/>
        </w:rPr>
        <w:t xml:space="preserve">Prospective Supervisors are required to contact the Faith Action Training Team via the email address, </w:t>
      </w:r>
      <w:hyperlink r:id="rId6" w:history="1">
        <w:r w:rsidRPr="007E40C4">
          <w:rPr>
            <w:rStyle w:val="Hyperlink"/>
            <w:sz w:val="20"/>
            <w:szCs w:val="20"/>
          </w:rPr>
          <w:t>MinistriesTraining@churchofsoctland.org.uk</w:t>
        </w:r>
      </w:hyperlink>
      <w:r>
        <w:rPr>
          <w:sz w:val="20"/>
          <w:szCs w:val="20"/>
        </w:rPr>
        <w:t xml:space="preserve"> , expressing their interest. They will then be invited to the </w:t>
      </w:r>
      <w:r w:rsidRPr="00FC6F1C">
        <w:rPr>
          <w:sz w:val="20"/>
          <w:szCs w:val="20"/>
        </w:rPr>
        <w:t>Church of Scotland</w:t>
      </w:r>
      <w:r>
        <w:rPr>
          <w:sz w:val="20"/>
          <w:szCs w:val="20"/>
        </w:rPr>
        <w:t xml:space="preserve"> Learning platform space dedicated to Supervisors in order to view a short introductory video and access the application form. </w:t>
      </w:r>
      <w:r w:rsidR="00F23EA9">
        <w:rPr>
          <w:sz w:val="20"/>
          <w:szCs w:val="20"/>
        </w:rPr>
        <w:t>In order to seek presbytery approval, those applying are required to submit their completed application form to the committee in their presbytery which is responsible for oversight of ministry training. Fully signed o</w:t>
      </w:r>
      <w:r w:rsidR="00E27CF7">
        <w:rPr>
          <w:sz w:val="20"/>
          <w:szCs w:val="20"/>
        </w:rPr>
        <w:t>f</w:t>
      </w:r>
      <w:r w:rsidR="00F23EA9">
        <w:rPr>
          <w:sz w:val="20"/>
          <w:szCs w:val="20"/>
        </w:rPr>
        <w:t>f forms should be emailed to the Faith Action Training Team.</w:t>
      </w:r>
    </w:p>
    <w:p w:rsidR="00F23EA9" w:rsidRDefault="00F23EA9" w:rsidP="00825FDE">
      <w:pPr>
        <w:spacing w:after="0"/>
        <w:rPr>
          <w:sz w:val="20"/>
          <w:szCs w:val="20"/>
        </w:rPr>
      </w:pPr>
    </w:p>
    <w:p w:rsidR="00F23EA9" w:rsidRDefault="00F23EA9" w:rsidP="00825FDE">
      <w:pPr>
        <w:spacing w:after="0"/>
        <w:rPr>
          <w:sz w:val="20"/>
          <w:szCs w:val="20"/>
        </w:rPr>
      </w:pPr>
      <w:r>
        <w:rPr>
          <w:sz w:val="20"/>
          <w:szCs w:val="20"/>
        </w:rPr>
        <w:t>The competences required of placement Supervisors are detailed in appendix 1 below.</w:t>
      </w:r>
    </w:p>
    <w:p w:rsidR="00FC6F1C" w:rsidRDefault="00FC6F1C" w:rsidP="00825FDE">
      <w:pPr>
        <w:spacing w:after="0"/>
        <w:rPr>
          <w:sz w:val="20"/>
          <w:szCs w:val="20"/>
        </w:rPr>
      </w:pPr>
    </w:p>
    <w:p w:rsidR="0079346B" w:rsidRPr="00FC6F1C" w:rsidRDefault="00473500" w:rsidP="00825FDE">
      <w:pPr>
        <w:spacing w:after="0"/>
        <w:rPr>
          <w:b/>
        </w:rPr>
      </w:pPr>
      <w:r w:rsidRPr="00FC6F1C">
        <w:rPr>
          <w:b/>
        </w:rPr>
        <w:t xml:space="preserve">Summary of the </w:t>
      </w:r>
      <w:r w:rsidR="00F23EA9">
        <w:rPr>
          <w:b/>
        </w:rPr>
        <w:t>training process</w:t>
      </w:r>
    </w:p>
    <w:p w:rsidR="00D5763F" w:rsidRPr="00D5763F" w:rsidRDefault="00F23EA9" w:rsidP="00D5763F">
      <w:pPr>
        <w:pStyle w:val="ListParagraph"/>
        <w:numPr>
          <w:ilvl w:val="0"/>
          <w:numId w:val="36"/>
        </w:numPr>
        <w:spacing w:after="0"/>
        <w:rPr>
          <w:sz w:val="20"/>
          <w:szCs w:val="20"/>
        </w:rPr>
      </w:pPr>
      <w:r w:rsidRPr="00D5763F">
        <w:rPr>
          <w:sz w:val="20"/>
          <w:szCs w:val="20"/>
        </w:rPr>
        <w:t xml:space="preserve">There are two stages to the training, as detailed below. </w:t>
      </w:r>
      <w:r w:rsidR="00D5763F">
        <w:rPr>
          <w:sz w:val="20"/>
          <w:szCs w:val="20"/>
        </w:rPr>
        <w:t>Stage 1 is the ‘taught’ element, involving a mix of live online and in-person training sessions. Stage 2 is the ‘on-the-job’ element, involving taking a Candidate on placement and carrying ou</w:t>
      </w:r>
      <w:r w:rsidR="00C8158F">
        <w:rPr>
          <w:sz w:val="20"/>
          <w:szCs w:val="20"/>
        </w:rPr>
        <w:t>t</w:t>
      </w:r>
      <w:r w:rsidR="00D5763F">
        <w:rPr>
          <w:sz w:val="20"/>
          <w:szCs w:val="20"/>
        </w:rPr>
        <w:t xml:space="preserve"> reflection</w:t>
      </w:r>
      <w:r w:rsidR="00C8158F">
        <w:rPr>
          <w:sz w:val="20"/>
          <w:szCs w:val="20"/>
        </w:rPr>
        <w:t>-on-practice task</w:t>
      </w:r>
      <w:r w:rsidR="00D5763F">
        <w:rPr>
          <w:sz w:val="20"/>
          <w:szCs w:val="20"/>
        </w:rPr>
        <w:t>s.</w:t>
      </w:r>
    </w:p>
    <w:p w:rsidR="00CF015B" w:rsidRPr="00D5763F" w:rsidRDefault="00F33D9F" w:rsidP="00D5763F">
      <w:pPr>
        <w:pStyle w:val="ListParagraph"/>
        <w:numPr>
          <w:ilvl w:val="0"/>
          <w:numId w:val="36"/>
        </w:numPr>
        <w:spacing w:after="0"/>
        <w:rPr>
          <w:sz w:val="20"/>
          <w:szCs w:val="20"/>
        </w:rPr>
      </w:pPr>
      <w:r w:rsidRPr="00D5763F">
        <w:rPr>
          <w:sz w:val="20"/>
          <w:szCs w:val="20"/>
        </w:rPr>
        <w:t>The training in</w:t>
      </w:r>
      <w:r w:rsidR="00D5763F" w:rsidRPr="00D5763F">
        <w:rPr>
          <w:sz w:val="20"/>
          <w:szCs w:val="20"/>
        </w:rPr>
        <w:t>cludes assessment</w:t>
      </w:r>
      <w:r w:rsidR="00D5763F">
        <w:rPr>
          <w:sz w:val="20"/>
          <w:szCs w:val="20"/>
        </w:rPr>
        <w:t>. P</w:t>
      </w:r>
      <w:r w:rsidR="00F23EA9" w:rsidRPr="00D5763F">
        <w:rPr>
          <w:sz w:val="20"/>
          <w:szCs w:val="20"/>
        </w:rPr>
        <w:t>rospective Supe</w:t>
      </w:r>
      <w:r w:rsidR="00CF015B" w:rsidRPr="00D5763F">
        <w:rPr>
          <w:sz w:val="20"/>
          <w:szCs w:val="20"/>
        </w:rPr>
        <w:t xml:space="preserve">rvisors can only progress to </w:t>
      </w:r>
      <w:r w:rsidR="00F23EA9" w:rsidRPr="00D5763F">
        <w:rPr>
          <w:sz w:val="20"/>
          <w:szCs w:val="20"/>
        </w:rPr>
        <w:t xml:space="preserve">Stage 2 </w:t>
      </w:r>
      <w:r w:rsidR="00CF015B" w:rsidRPr="00D5763F">
        <w:rPr>
          <w:sz w:val="20"/>
          <w:szCs w:val="20"/>
        </w:rPr>
        <w:t xml:space="preserve">if they successfully complete the assessment exercises </w:t>
      </w:r>
      <w:r w:rsidR="00D5763F">
        <w:rPr>
          <w:sz w:val="20"/>
          <w:szCs w:val="20"/>
        </w:rPr>
        <w:t>summaris</w:t>
      </w:r>
      <w:r w:rsidR="00CF015B" w:rsidRPr="00D5763F">
        <w:rPr>
          <w:sz w:val="20"/>
          <w:szCs w:val="20"/>
        </w:rPr>
        <w:t xml:space="preserve">ed in part 8. below. </w:t>
      </w:r>
      <w:r w:rsidR="00D5763F">
        <w:rPr>
          <w:sz w:val="20"/>
          <w:szCs w:val="20"/>
        </w:rPr>
        <w:t xml:space="preserve">Furthermore, a final assessment of </w:t>
      </w:r>
      <w:r w:rsidR="00C8158F">
        <w:rPr>
          <w:sz w:val="20"/>
          <w:szCs w:val="20"/>
        </w:rPr>
        <w:t xml:space="preserve">competency </w:t>
      </w:r>
      <w:r w:rsidR="00D5763F">
        <w:rPr>
          <w:sz w:val="20"/>
          <w:szCs w:val="20"/>
        </w:rPr>
        <w:t xml:space="preserve">to serve is carried out at the end of Stage 2. </w:t>
      </w:r>
    </w:p>
    <w:p w:rsidR="00473500" w:rsidRPr="00473500" w:rsidRDefault="00CF015B" w:rsidP="00825FDE">
      <w:pPr>
        <w:spacing w:after="0"/>
        <w:rPr>
          <w:sz w:val="20"/>
          <w:szCs w:val="20"/>
        </w:rPr>
      </w:pPr>
      <w:r>
        <w:rPr>
          <w:sz w:val="20"/>
          <w:szCs w:val="20"/>
        </w:rPr>
        <w:t xml:space="preserve"> </w:t>
      </w:r>
    </w:p>
    <w:p w:rsidR="00825FDE" w:rsidRPr="00825FDE" w:rsidRDefault="00825FDE" w:rsidP="00825FDE">
      <w:pPr>
        <w:spacing w:after="0"/>
        <w:rPr>
          <w:b/>
          <w:sz w:val="20"/>
          <w:szCs w:val="20"/>
        </w:rPr>
      </w:pPr>
      <w:r w:rsidRPr="00825FDE">
        <w:rPr>
          <w:b/>
          <w:sz w:val="20"/>
          <w:szCs w:val="20"/>
        </w:rPr>
        <w:t>S</w:t>
      </w:r>
      <w:r w:rsidR="008454B1">
        <w:rPr>
          <w:b/>
          <w:sz w:val="20"/>
          <w:szCs w:val="20"/>
        </w:rPr>
        <w:t>tage</w:t>
      </w:r>
      <w:r w:rsidRPr="00825FDE">
        <w:rPr>
          <w:b/>
          <w:sz w:val="20"/>
          <w:szCs w:val="20"/>
        </w:rPr>
        <w:t xml:space="preserve"> </w:t>
      </w:r>
      <w:r w:rsidR="00424378">
        <w:rPr>
          <w:b/>
          <w:sz w:val="20"/>
          <w:szCs w:val="20"/>
        </w:rPr>
        <w:t>1</w:t>
      </w:r>
      <w:r w:rsidR="00052F43">
        <w:rPr>
          <w:b/>
          <w:sz w:val="20"/>
          <w:szCs w:val="20"/>
        </w:rPr>
        <w:t xml:space="preserve"> (mix of online and in-person </w:t>
      </w:r>
      <w:r w:rsidR="008454B1">
        <w:rPr>
          <w:b/>
          <w:sz w:val="20"/>
          <w:szCs w:val="20"/>
        </w:rPr>
        <w:t>sessions</w:t>
      </w:r>
      <w:r w:rsidR="00052F43">
        <w:rPr>
          <w:b/>
          <w:sz w:val="20"/>
          <w:szCs w:val="20"/>
        </w:rPr>
        <w:t>)</w:t>
      </w:r>
      <w:r w:rsidRPr="00825FDE">
        <w:rPr>
          <w:b/>
          <w:sz w:val="20"/>
          <w:szCs w:val="20"/>
        </w:rPr>
        <w:t xml:space="preserve"> </w:t>
      </w:r>
    </w:p>
    <w:p w:rsidR="0031494C" w:rsidRDefault="0031494C" w:rsidP="00825FDE">
      <w:pPr>
        <w:spacing w:after="0"/>
        <w:rPr>
          <w:i/>
          <w:sz w:val="20"/>
          <w:szCs w:val="20"/>
        </w:rPr>
      </w:pPr>
      <w:r>
        <w:rPr>
          <w:i/>
          <w:sz w:val="20"/>
          <w:szCs w:val="20"/>
        </w:rPr>
        <w:t xml:space="preserve">1a. Setting the scene/intro </w:t>
      </w:r>
      <w:r w:rsidRPr="002B3912">
        <w:rPr>
          <w:i/>
          <w:sz w:val="20"/>
          <w:szCs w:val="20"/>
        </w:rPr>
        <w:t xml:space="preserve">(online, </w:t>
      </w:r>
      <w:r w:rsidR="0084669A">
        <w:rPr>
          <w:i/>
          <w:sz w:val="20"/>
          <w:szCs w:val="20"/>
        </w:rPr>
        <w:t>9am to 12.30</w:t>
      </w:r>
      <w:r>
        <w:rPr>
          <w:i/>
          <w:sz w:val="20"/>
          <w:szCs w:val="20"/>
        </w:rPr>
        <w:t xml:space="preserve"> </w:t>
      </w:r>
      <w:r w:rsidR="00506F8E">
        <w:rPr>
          <w:i/>
          <w:sz w:val="20"/>
          <w:szCs w:val="20"/>
        </w:rPr>
        <w:t>Thursday 19 March)</w:t>
      </w:r>
    </w:p>
    <w:p w:rsidR="0031494C" w:rsidRDefault="0031494C" w:rsidP="0031494C">
      <w:pPr>
        <w:pStyle w:val="ListParagraph"/>
        <w:numPr>
          <w:ilvl w:val="0"/>
          <w:numId w:val="32"/>
        </w:numPr>
        <w:spacing w:after="0"/>
        <w:rPr>
          <w:sz w:val="20"/>
          <w:szCs w:val="20"/>
        </w:rPr>
      </w:pPr>
      <w:r>
        <w:rPr>
          <w:sz w:val="20"/>
          <w:szCs w:val="20"/>
        </w:rPr>
        <w:t>Vision for</w:t>
      </w:r>
      <w:r w:rsidR="0029668F">
        <w:rPr>
          <w:sz w:val="20"/>
          <w:szCs w:val="20"/>
        </w:rPr>
        <w:t xml:space="preserve"> the</w:t>
      </w:r>
      <w:r>
        <w:rPr>
          <w:sz w:val="20"/>
          <w:szCs w:val="20"/>
        </w:rPr>
        <w:t xml:space="preserve"> role of Superviso</w:t>
      </w:r>
      <w:r w:rsidR="0029668F">
        <w:rPr>
          <w:sz w:val="20"/>
          <w:szCs w:val="20"/>
        </w:rPr>
        <w:t>r</w:t>
      </w:r>
    </w:p>
    <w:p w:rsidR="0031494C" w:rsidRDefault="0031494C" w:rsidP="0031494C">
      <w:pPr>
        <w:pStyle w:val="ListParagraph"/>
        <w:numPr>
          <w:ilvl w:val="0"/>
          <w:numId w:val="32"/>
        </w:numPr>
        <w:spacing w:after="0"/>
        <w:rPr>
          <w:sz w:val="20"/>
          <w:szCs w:val="20"/>
        </w:rPr>
      </w:pPr>
      <w:r>
        <w:rPr>
          <w:sz w:val="20"/>
          <w:szCs w:val="20"/>
        </w:rPr>
        <w:t>Competences we’re seeking to develop in Supervisors through the training</w:t>
      </w:r>
    </w:p>
    <w:p w:rsidR="0031494C" w:rsidRDefault="0031494C" w:rsidP="0031494C">
      <w:pPr>
        <w:pStyle w:val="ListParagraph"/>
        <w:numPr>
          <w:ilvl w:val="0"/>
          <w:numId w:val="32"/>
        </w:numPr>
        <w:spacing w:after="0"/>
        <w:rPr>
          <w:sz w:val="20"/>
          <w:szCs w:val="20"/>
        </w:rPr>
      </w:pPr>
      <w:r>
        <w:rPr>
          <w:sz w:val="20"/>
          <w:szCs w:val="20"/>
        </w:rPr>
        <w:t>Competences we’re seeking to develop in Candidates during placements</w:t>
      </w:r>
    </w:p>
    <w:p w:rsidR="0031494C" w:rsidRDefault="0031494C" w:rsidP="0031494C">
      <w:pPr>
        <w:pStyle w:val="ListParagraph"/>
        <w:numPr>
          <w:ilvl w:val="0"/>
          <w:numId w:val="32"/>
        </w:numPr>
        <w:spacing w:after="0"/>
        <w:rPr>
          <w:sz w:val="20"/>
          <w:szCs w:val="20"/>
        </w:rPr>
      </w:pPr>
      <w:r>
        <w:rPr>
          <w:sz w:val="20"/>
          <w:szCs w:val="20"/>
        </w:rPr>
        <w:t>Expectations re engagement in this initial Supervisor training process</w:t>
      </w:r>
    </w:p>
    <w:p w:rsidR="00825FDE" w:rsidRPr="002B3912" w:rsidRDefault="00B21F9C" w:rsidP="00825FDE">
      <w:pPr>
        <w:spacing w:after="0"/>
        <w:rPr>
          <w:i/>
          <w:sz w:val="20"/>
          <w:szCs w:val="20"/>
        </w:rPr>
      </w:pPr>
      <w:r w:rsidRPr="002B3912">
        <w:rPr>
          <w:i/>
          <w:sz w:val="20"/>
          <w:szCs w:val="20"/>
        </w:rPr>
        <w:t>1</w:t>
      </w:r>
      <w:r w:rsidR="0031494C">
        <w:rPr>
          <w:i/>
          <w:sz w:val="20"/>
          <w:szCs w:val="20"/>
        </w:rPr>
        <w:t>b</w:t>
      </w:r>
      <w:r w:rsidR="00825FDE" w:rsidRPr="002B3912">
        <w:rPr>
          <w:i/>
          <w:sz w:val="20"/>
          <w:szCs w:val="20"/>
        </w:rPr>
        <w:t xml:space="preserve">. Adult learning </w:t>
      </w:r>
    </w:p>
    <w:p w:rsidR="00DC04B4" w:rsidRDefault="00825FDE" w:rsidP="00F7756B">
      <w:pPr>
        <w:numPr>
          <w:ilvl w:val="0"/>
          <w:numId w:val="5"/>
        </w:numPr>
        <w:spacing w:after="0"/>
        <w:contextualSpacing/>
        <w:rPr>
          <w:sz w:val="20"/>
          <w:szCs w:val="20"/>
        </w:rPr>
      </w:pPr>
      <w:r w:rsidRPr="00DC04B4">
        <w:rPr>
          <w:sz w:val="20"/>
          <w:szCs w:val="20"/>
        </w:rPr>
        <w:t xml:space="preserve">Develop understanding of how adults learn </w:t>
      </w:r>
    </w:p>
    <w:p w:rsidR="00825FDE" w:rsidRPr="00DC04B4" w:rsidRDefault="00825FDE" w:rsidP="00F7756B">
      <w:pPr>
        <w:numPr>
          <w:ilvl w:val="0"/>
          <w:numId w:val="5"/>
        </w:numPr>
        <w:spacing w:after="0"/>
        <w:contextualSpacing/>
        <w:rPr>
          <w:sz w:val="20"/>
          <w:szCs w:val="20"/>
        </w:rPr>
      </w:pPr>
      <w:r w:rsidRPr="00DC04B4">
        <w:rPr>
          <w:sz w:val="20"/>
          <w:szCs w:val="20"/>
        </w:rPr>
        <w:t xml:space="preserve">Articulate own learning style </w:t>
      </w:r>
    </w:p>
    <w:p w:rsidR="00825FDE" w:rsidRPr="002B3912" w:rsidRDefault="00825FDE" w:rsidP="00F7756B">
      <w:pPr>
        <w:numPr>
          <w:ilvl w:val="0"/>
          <w:numId w:val="5"/>
        </w:numPr>
        <w:spacing w:after="0"/>
        <w:contextualSpacing/>
        <w:rPr>
          <w:sz w:val="20"/>
          <w:szCs w:val="20"/>
        </w:rPr>
      </w:pPr>
      <w:r w:rsidRPr="002B3912">
        <w:rPr>
          <w:sz w:val="20"/>
          <w:szCs w:val="20"/>
        </w:rPr>
        <w:t>Develop skills to support adult learning in others</w:t>
      </w:r>
    </w:p>
    <w:p w:rsidR="00825FDE" w:rsidRDefault="002B3912" w:rsidP="002B3912">
      <w:pPr>
        <w:spacing w:after="0"/>
        <w:ind w:firstLine="360"/>
        <w:rPr>
          <w:i/>
          <w:sz w:val="20"/>
          <w:szCs w:val="20"/>
        </w:rPr>
      </w:pPr>
      <w:r>
        <w:rPr>
          <w:i/>
          <w:sz w:val="20"/>
          <w:szCs w:val="20"/>
        </w:rPr>
        <w:t>[</w:t>
      </w:r>
      <w:r w:rsidR="00187084">
        <w:rPr>
          <w:i/>
          <w:sz w:val="20"/>
          <w:szCs w:val="20"/>
        </w:rPr>
        <w:t xml:space="preserve">Ashley Wilson, Heather French </w:t>
      </w:r>
      <w:r w:rsidR="00C8158F">
        <w:rPr>
          <w:i/>
          <w:sz w:val="20"/>
          <w:szCs w:val="20"/>
        </w:rPr>
        <w:t>&amp;</w:t>
      </w:r>
      <w:r w:rsidR="00C8158F" w:rsidRPr="002B3912">
        <w:rPr>
          <w:i/>
          <w:sz w:val="20"/>
          <w:szCs w:val="20"/>
        </w:rPr>
        <w:t xml:space="preserve"> </w:t>
      </w:r>
      <w:r w:rsidRPr="002B3912">
        <w:rPr>
          <w:i/>
          <w:sz w:val="20"/>
          <w:szCs w:val="20"/>
        </w:rPr>
        <w:t>David Heywood</w:t>
      </w:r>
      <w:r>
        <w:rPr>
          <w:i/>
          <w:sz w:val="20"/>
          <w:szCs w:val="20"/>
        </w:rPr>
        <w:t>}</w:t>
      </w:r>
    </w:p>
    <w:p w:rsidR="002B3912" w:rsidRPr="0014048F" w:rsidRDefault="002B3912" w:rsidP="002B3912">
      <w:pPr>
        <w:spacing w:after="0"/>
        <w:ind w:firstLine="360"/>
        <w:rPr>
          <w:sz w:val="20"/>
          <w:szCs w:val="20"/>
        </w:rPr>
      </w:pPr>
    </w:p>
    <w:p w:rsidR="00825FDE" w:rsidRPr="002B3912" w:rsidRDefault="00B21F9C" w:rsidP="00825FDE">
      <w:pPr>
        <w:spacing w:after="0"/>
        <w:rPr>
          <w:i/>
          <w:sz w:val="20"/>
          <w:szCs w:val="20"/>
        </w:rPr>
      </w:pPr>
      <w:r w:rsidRPr="002B3912">
        <w:rPr>
          <w:i/>
          <w:sz w:val="20"/>
          <w:szCs w:val="20"/>
        </w:rPr>
        <w:t>2</w:t>
      </w:r>
      <w:r w:rsidR="00825FDE" w:rsidRPr="002B3912">
        <w:rPr>
          <w:i/>
          <w:sz w:val="20"/>
          <w:szCs w:val="20"/>
        </w:rPr>
        <w:t xml:space="preserve">. Supervision and theological reflection - part 1 (online, </w:t>
      </w:r>
      <w:r w:rsidR="0084669A">
        <w:rPr>
          <w:i/>
          <w:sz w:val="20"/>
          <w:szCs w:val="20"/>
        </w:rPr>
        <w:t xml:space="preserve">9am to 12.30 </w:t>
      </w:r>
      <w:r w:rsidR="009A616D">
        <w:rPr>
          <w:i/>
          <w:sz w:val="20"/>
          <w:szCs w:val="20"/>
        </w:rPr>
        <w:t>Thurs</w:t>
      </w:r>
      <w:r w:rsidR="0029668F" w:rsidRPr="0029668F">
        <w:rPr>
          <w:i/>
          <w:sz w:val="20"/>
          <w:szCs w:val="20"/>
        </w:rPr>
        <w:t>day 2</w:t>
      </w:r>
      <w:r w:rsidR="00506F8E">
        <w:rPr>
          <w:i/>
          <w:sz w:val="20"/>
          <w:szCs w:val="20"/>
        </w:rPr>
        <w:t>6 March</w:t>
      </w:r>
      <w:r w:rsidR="00825FDE" w:rsidRPr="002B3912">
        <w:rPr>
          <w:i/>
          <w:sz w:val="20"/>
          <w:szCs w:val="20"/>
        </w:rPr>
        <w:t>)</w:t>
      </w:r>
    </w:p>
    <w:p w:rsidR="00825FDE" w:rsidRPr="002B3912" w:rsidRDefault="00825FDE" w:rsidP="00F7756B">
      <w:pPr>
        <w:numPr>
          <w:ilvl w:val="0"/>
          <w:numId w:val="6"/>
        </w:numPr>
        <w:spacing w:after="0"/>
        <w:contextualSpacing/>
        <w:rPr>
          <w:sz w:val="20"/>
          <w:szCs w:val="20"/>
        </w:rPr>
      </w:pPr>
      <w:r w:rsidRPr="002B3912">
        <w:rPr>
          <w:sz w:val="20"/>
          <w:szCs w:val="20"/>
        </w:rPr>
        <w:t xml:space="preserve">Recognise the purpose of formation supervision and differentiate it from other learning approaches (pastoral supervision, mentoring, coaching etc.) </w:t>
      </w:r>
    </w:p>
    <w:p w:rsidR="00825FDE" w:rsidRPr="002B3912" w:rsidRDefault="00825FDE" w:rsidP="00F7756B">
      <w:pPr>
        <w:numPr>
          <w:ilvl w:val="0"/>
          <w:numId w:val="6"/>
        </w:numPr>
        <w:spacing w:after="0"/>
        <w:contextualSpacing/>
        <w:rPr>
          <w:sz w:val="20"/>
          <w:szCs w:val="20"/>
        </w:rPr>
      </w:pPr>
      <w:r w:rsidRPr="002B3912">
        <w:rPr>
          <w:sz w:val="20"/>
          <w:szCs w:val="20"/>
        </w:rPr>
        <w:t>What supervision is (and what it is not)</w:t>
      </w:r>
    </w:p>
    <w:p w:rsidR="00825FDE" w:rsidRDefault="00825FDE" w:rsidP="00F7756B">
      <w:pPr>
        <w:numPr>
          <w:ilvl w:val="0"/>
          <w:numId w:val="6"/>
        </w:numPr>
        <w:spacing w:after="0"/>
        <w:contextualSpacing/>
        <w:rPr>
          <w:sz w:val="20"/>
          <w:szCs w:val="20"/>
        </w:rPr>
      </w:pPr>
      <w:r w:rsidRPr="002B3912">
        <w:rPr>
          <w:sz w:val="20"/>
          <w:szCs w:val="20"/>
        </w:rPr>
        <w:t>Using a framework to help a candidate theologically reflect upon ministry</w:t>
      </w:r>
    </w:p>
    <w:p w:rsidR="00C8158F" w:rsidRPr="002B3912" w:rsidRDefault="00C8158F" w:rsidP="00F7756B">
      <w:pPr>
        <w:numPr>
          <w:ilvl w:val="0"/>
          <w:numId w:val="6"/>
        </w:numPr>
        <w:spacing w:after="0"/>
        <w:contextualSpacing/>
        <w:rPr>
          <w:sz w:val="20"/>
          <w:szCs w:val="20"/>
        </w:rPr>
      </w:pPr>
      <w:r>
        <w:rPr>
          <w:sz w:val="20"/>
          <w:szCs w:val="20"/>
        </w:rPr>
        <w:t xml:space="preserve">Considering the development of a Learning Covenant </w:t>
      </w:r>
    </w:p>
    <w:p w:rsidR="00C8158F" w:rsidRPr="00C8158F" w:rsidRDefault="00C8158F" w:rsidP="00C8158F">
      <w:pPr>
        <w:spacing w:after="0"/>
        <w:ind w:left="360"/>
        <w:rPr>
          <w:i/>
          <w:sz w:val="20"/>
          <w:szCs w:val="20"/>
        </w:rPr>
      </w:pPr>
      <w:r w:rsidRPr="00C8158F">
        <w:rPr>
          <w:i/>
          <w:sz w:val="20"/>
          <w:szCs w:val="20"/>
        </w:rPr>
        <w:t>[</w:t>
      </w:r>
      <w:r w:rsidR="00506F8E">
        <w:rPr>
          <w:i/>
          <w:sz w:val="20"/>
          <w:szCs w:val="20"/>
        </w:rPr>
        <w:t>Ashley Wilson, Heather French</w:t>
      </w:r>
      <w:r>
        <w:rPr>
          <w:i/>
          <w:sz w:val="20"/>
          <w:szCs w:val="20"/>
        </w:rPr>
        <w:t xml:space="preserve"> &amp; Leslie Milton]</w:t>
      </w:r>
    </w:p>
    <w:p w:rsidR="0082550C" w:rsidRPr="002B3912" w:rsidRDefault="0082550C" w:rsidP="0082550C">
      <w:pPr>
        <w:spacing w:after="0"/>
        <w:ind w:left="1440"/>
        <w:contextualSpacing/>
        <w:rPr>
          <w:sz w:val="20"/>
          <w:szCs w:val="20"/>
        </w:rPr>
      </w:pPr>
    </w:p>
    <w:p w:rsidR="00825FDE" w:rsidRPr="00825FDE" w:rsidRDefault="00B21F9C" w:rsidP="00825FDE">
      <w:pPr>
        <w:spacing w:after="0"/>
        <w:rPr>
          <w:i/>
          <w:sz w:val="20"/>
          <w:szCs w:val="20"/>
        </w:rPr>
      </w:pPr>
      <w:r>
        <w:rPr>
          <w:i/>
          <w:sz w:val="20"/>
          <w:szCs w:val="20"/>
        </w:rPr>
        <w:t>3</w:t>
      </w:r>
      <w:r w:rsidR="00825FDE" w:rsidRPr="00825FDE">
        <w:rPr>
          <w:i/>
          <w:sz w:val="20"/>
          <w:szCs w:val="20"/>
        </w:rPr>
        <w:t xml:space="preserve">. Supervision and theological reflection - part 2 (in-person, </w:t>
      </w:r>
      <w:r w:rsidR="00305AB2">
        <w:rPr>
          <w:i/>
          <w:sz w:val="20"/>
          <w:szCs w:val="20"/>
        </w:rPr>
        <w:t xml:space="preserve">10am to 3.30 </w:t>
      </w:r>
      <w:r w:rsidR="0029668F" w:rsidRPr="0029668F">
        <w:rPr>
          <w:i/>
          <w:sz w:val="20"/>
          <w:szCs w:val="20"/>
        </w:rPr>
        <w:t xml:space="preserve">Thursday </w:t>
      </w:r>
      <w:r w:rsidR="00506F8E">
        <w:rPr>
          <w:i/>
          <w:sz w:val="20"/>
          <w:szCs w:val="20"/>
        </w:rPr>
        <w:t>16 April,</w:t>
      </w:r>
      <w:r w:rsidR="00BB3087">
        <w:rPr>
          <w:i/>
          <w:sz w:val="20"/>
          <w:szCs w:val="20"/>
        </w:rPr>
        <w:t xml:space="preserve"> Conforti</w:t>
      </w:r>
      <w:r w:rsidR="00305AB2">
        <w:rPr>
          <w:i/>
          <w:sz w:val="20"/>
          <w:szCs w:val="20"/>
        </w:rPr>
        <w:t>, Coatbridge</w:t>
      </w:r>
      <w:r w:rsidR="00825FDE" w:rsidRPr="00825FDE">
        <w:rPr>
          <w:i/>
          <w:sz w:val="20"/>
          <w:szCs w:val="20"/>
        </w:rPr>
        <w:t>)</w:t>
      </w:r>
    </w:p>
    <w:p w:rsidR="00825FDE" w:rsidRPr="002B3912" w:rsidRDefault="00825FDE" w:rsidP="00F7756B">
      <w:pPr>
        <w:numPr>
          <w:ilvl w:val="0"/>
          <w:numId w:val="8"/>
        </w:numPr>
        <w:spacing w:after="0"/>
        <w:contextualSpacing/>
        <w:rPr>
          <w:sz w:val="20"/>
          <w:szCs w:val="20"/>
        </w:rPr>
      </w:pPr>
      <w:r w:rsidRPr="002B3912">
        <w:rPr>
          <w:sz w:val="20"/>
          <w:szCs w:val="20"/>
        </w:rPr>
        <w:t>Gain and develop skills in formational supervision</w:t>
      </w:r>
    </w:p>
    <w:p w:rsidR="00825FDE" w:rsidRPr="002B3912" w:rsidRDefault="00825FDE" w:rsidP="00F7756B">
      <w:pPr>
        <w:numPr>
          <w:ilvl w:val="0"/>
          <w:numId w:val="8"/>
        </w:numPr>
        <w:spacing w:after="0"/>
        <w:contextualSpacing/>
        <w:rPr>
          <w:sz w:val="20"/>
          <w:szCs w:val="20"/>
        </w:rPr>
      </w:pPr>
      <w:r w:rsidRPr="002B3912">
        <w:rPr>
          <w:sz w:val="20"/>
          <w:szCs w:val="20"/>
        </w:rPr>
        <w:t>Gain and develop skills in using a framework to help a candidate theologically reflect upon ministr</w:t>
      </w:r>
      <w:r w:rsidR="003120B8" w:rsidRPr="002B3912">
        <w:rPr>
          <w:sz w:val="20"/>
          <w:szCs w:val="20"/>
        </w:rPr>
        <w:t xml:space="preserve">y </w:t>
      </w:r>
    </w:p>
    <w:p w:rsidR="00571162" w:rsidRPr="00571162" w:rsidRDefault="00571162" w:rsidP="00571162">
      <w:pPr>
        <w:pStyle w:val="ListParagraph"/>
        <w:spacing w:after="0"/>
        <w:rPr>
          <w:sz w:val="20"/>
          <w:szCs w:val="20"/>
        </w:rPr>
      </w:pPr>
      <w:r w:rsidRPr="00571162">
        <w:rPr>
          <w:sz w:val="20"/>
          <w:szCs w:val="20"/>
        </w:rPr>
        <w:t>[</w:t>
      </w:r>
      <w:r>
        <w:rPr>
          <w:sz w:val="20"/>
          <w:szCs w:val="20"/>
        </w:rPr>
        <w:t>L</w:t>
      </w:r>
      <w:r w:rsidRPr="00571162">
        <w:rPr>
          <w:sz w:val="20"/>
          <w:szCs w:val="20"/>
        </w:rPr>
        <w:t>earning through participation in group work focussed on case studies]</w:t>
      </w:r>
    </w:p>
    <w:p w:rsidR="00741C32" w:rsidRDefault="0029668F" w:rsidP="00741C32">
      <w:pPr>
        <w:spacing w:after="0"/>
        <w:ind w:left="360"/>
        <w:rPr>
          <w:i/>
          <w:sz w:val="20"/>
          <w:szCs w:val="20"/>
        </w:rPr>
      </w:pPr>
      <w:r w:rsidRPr="00A94977">
        <w:rPr>
          <w:i/>
          <w:sz w:val="20"/>
          <w:szCs w:val="20"/>
        </w:rPr>
        <w:t xml:space="preserve"> </w:t>
      </w:r>
      <w:r w:rsidR="00741C32" w:rsidRPr="00A94977">
        <w:rPr>
          <w:i/>
          <w:sz w:val="20"/>
          <w:szCs w:val="20"/>
        </w:rPr>
        <w:t>[</w:t>
      </w:r>
      <w:r w:rsidR="00506F8E">
        <w:rPr>
          <w:i/>
          <w:sz w:val="20"/>
          <w:szCs w:val="20"/>
        </w:rPr>
        <w:t>Ashley Wilson,</w:t>
      </w:r>
      <w:r w:rsidR="00741C32" w:rsidRPr="00A94977">
        <w:rPr>
          <w:i/>
          <w:sz w:val="20"/>
          <w:szCs w:val="20"/>
        </w:rPr>
        <w:t xml:space="preserve"> Heather French </w:t>
      </w:r>
      <w:r w:rsidR="00506F8E">
        <w:rPr>
          <w:i/>
          <w:sz w:val="20"/>
          <w:szCs w:val="20"/>
        </w:rPr>
        <w:t>&amp;</w:t>
      </w:r>
      <w:r w:rsidR="00C8158F">
        <w:rPr>
          <w:i/>
          <w:sz w:val="20"/>
          <w:szCs w:val="20"/>
        </w:rPr>
        <w:t>TBC</w:t>
      </w:r>
      <w:r w:rsidR="00741C32" w:rsidRPr="00A94977">
        <w:rPr>
          <w:i/>
          <w:sz w:val="20"/>
          <w:szCs w:val="20"/>
        </w:rPr>
        <w:t>]</w:t>
      </w:r>
    </w:p>
    <w:p w:rsidR="00741C32" w:rsidRDefault="00741C32" w:rsidP="00B30FA7">
      <w:pPr>
        <w:spacing w:after="0"/>
        <w:ind w:left="360"/>
        <w:rPr>
          <w:sz w:val="20"/>
          <w:szCs w:val="20"/>
        </w:rPr>
      </w:pPr>
    </w:p>
    <w:p w:rsidR="00825FDE" w:rsidRPr="00825FDE" w:rsidRDefault="001A2C38" w:rsidP="00825FDE">
      <w:pPr>
        <w:spacing w:after="0"/>
        <w:rPr>
          <w:i/>
          <w:sz w:val="20"/>
          <w:szCs w:val="20"/>
        </w:rPr>
      </w:pPr>
      <w:r>
        <w:rPr>
          <w:i/>
          <w:sz w:val="20"/>
          <w:szCs w:val="20"/>
        </w:rPr>
        <w:t>4</w:t>
      </w:r>
      <w:r w:rsidR="00825FDE" w:rsidRPr="00825FDE">
        <w:rPr>
          <w:i/>
          <w:sz w:val="20"/>
          <w:szCs w:val="20"/>
        </w:rPr>
        <w:t>. Personality and emotional intelligence (online</w:t>
      </w:r>
      <w:r w:rsidR="00825FDE" w:rsidRPr="00740A0B">
        <w:rPr>
          <w:i/>
          <w:sz w:val="20"/>
          <w:szCs w:val="20"/>
        </w:rPr>
        <w:t xml:space="preserve">, </w:t>
      </w:r>
      <w:r w:rsidR="00305AB2">
        <w:rPr>
          <w:i/>
          <w:sz w:val="20"/>
          <w:szCs w:val="20"/>
        </w:rPr>
        <w:t>9.30am to 1</w:t>
      </w:r>
      <w:r w:rsidR="00A33EC6">
        <w:rPr>
          <w:i/>
          <w:sz w:val="20"/>
          <w:szCs w:val="20"/>
        </w:rPr>
        <w:t>2</w:t>
      </w:r>
      <w:r w:rsidR="00305AB2">
        <w:rPr>
          <w:i/>
          <w:sz w:val="20"/>
          <w:szCs w:val="20"/>
        </w:rPr>
        <w:t>.</w:t>
      </w:r>
      <w:r w:rsidR="00A33EC6">
        <w:rPr>
          <w:i/>
          <w:sz w:val="20"/>
          <w:szCs w:val="20"/>
        </w:rPr>
        <w:t>3</w:t>
      </w:r>
      <w:r w:rsidR="00305AB2">
        <w:rPr>
          <w:i/>
          <w:sz w:val="20"/>
          <w:szCs w:val="20"/>
        </w:rPr>
        <w:t xml:space="preserve">0 </w:t>
      </w:r>
      <w:r w:rsidR="0029668F" w:rsidRPr="0029668F">
        <w:rPr>
          <w:i/>
          <w:sz w:val="20"/>
          <w:szCs w:val="20"/>
        </w:rPr>
        <w:t>Tuesday</w:t>
      </w:r>
      <w:r w:rsidR="00506F8E">
        <w:rPr>
          <w:i/>
          <w:sz w:val="20"/>
          <w:szCs w:val="20"/>
        </w:rPr>
        <w:t xml:space="preserve"> 30 April</w:t>
      </w:r>
      <w:r w:rsidR="00825FDE" w:rsidRPr="00740A0B">
        <w:rPr>
          <w:i/>
          <w:sz w:val="20"/>
          <w:szCs w:val="20"/>
        </w:rPr>
        <w:t>)</w:t>
      </w:r>
    </w:p>
    <w:p w:rsidR="00825FDE" w:rsidRPr="00030FA1" w:rsidRDefault="00825FDE" w:rsidP="00F7756B">
      <w:pPr>
        <w:numPr>
          <w:ilvl w:val="0"/>
          <w:numId w:val="18"/>
        </w:numPr>
        <w:spacing w:after="0"/>
        <w:contextualSpacing/>
        <w:rPr>
          <w:sz w:val="20"/>
          <w:szCs w:val="20"/>
        </w:rPr>
      </w:pPr>
      <w:r w:rsidRPr="00030FA1">
        <w:rPr>
          <w:sz w:val="20"/>
          <w:szCs w:val="20"/>
        </w:rPr>
        <w:t>Identify the 5 components of emotional intelligence</w:t>
      </w:r>
    </w:p>
    <w:p w:rsidR="003120B8" w:rsidRPr="00030FA1" w:rsidRDefault="00825FDE" w:rsidP="003120B8">
      <w:pPr>
        <w:numPr>
          <w:ilvl w:val="0"/>
          <w:numId w:val="18"/>
        </w:numPr>
        <w:spacing w:after="0"/>
        <w:contextualSpacing/>
        <w:rPr>
          <w:sz w:val="20"/>
          <w:szCs w:val="20"/>
        </w:rPr>
      </w:pPr>
      <w:r w:rsidRPr="00030FA1">
        <w:rPr>
          <w:sz w:val="20"/>
          <w:szCs w:val="20"/>
        </w:rPr>
        <w:t>Understand how emotional intelligence impacts upon the practice of ministry</w:t>
      </w:r>
    </w:p>
    <w:p w:rsidR="00825FDE" w:rsidRPr="00030FA1" w:rsidRDefault="00825FDE" w:rsidP="00F7756B">
      <w:pPr>
        <w:numPr>
          <w:ilvl w:val="0"/>
          <w:numId w:val="18"/>
        </w:numPr>
        <w:spacing w:after="0"/>
        <w:contextualSpacing/>
        <w:rPr>
          <w:sz w:val="20"/>
          <w:szCs w:val="20"/>
        </w:rPr>
      </w:pPr>
      <w:r w:rsidRPr="00030FA1">
        <w:rPr>
          <w:sz w:val="20"/>
          <w:szCs w:val="20"/>
        </w:rPr>
        <w:t>Understand the basic concept of personality preference (as described by Myers Briggs) and describe one’s own preferences</w:t>
      </w:r>
    </w:p>
    <w:p w:rsidR="003120B8" w:rsidRPr="008F07B0" w:rsidRDefault="00BB3721" w:rsidP="00BB3721">
      <w:pPr>
        <w:spacing w:after="0"/>
        <w:rPr>
          <w:i/>
          <w:sz w:val="20"/>
          <w:szCs w:val="20"/>
        </w:rPr>
      </w:pPr>
      <w:r w:rsidRPr="008F07B0">
        <w:rPr>
          <w:i/>
          <w:sz w:val="20"/>
          <w:szCs w:val="20"/>
        </w:rPr>
        <w:t xml:space="preserve">       [</w:t>
      </w:r>
      <w:r w:rsidR="00DE2D50" w:rsidRPr="008F07B0">
        <w:rPr>
          <w:i/>
          <w:sz w:val="20"/>
          <w:szCs w:val="20"/>
        </w:rPr>
        <w:t>David Craigie</w:t>
      </w:r>
      <w:r w:rsidR="00030FA1" w:rsidRPr="008F07B0">
        <w:rPr>
          <w:i/>
          <w:sz w:val="20"/>
          <w:szCs w:val="20"/>
        </w:rPr>
        <w:t>]</w:t>
      </w:r>
    </w:p>
    <w:p w:rsidR="002348A8" w:rsidRDefault="002348A8" w:rsidP="002348A8">
      <w:pPr>
        <w:spacing w:after="0"/>
        <w:rPr>
          <w:sz w:val="20"/>
          <w:szCs w:val="20"/>
        </w:rPr>
      </w:pPr>
    </w:p>
    <w:p w:rsidR="00825FDE" w:rsidRPr="00187084" w:rsidRDefault="001A2C38" w:rsidP="00825FDE">
      <w:pPr>
        <w:spacing w:after="0"/>
        <w:rPr>
          <w:b/>
          <w:i/>
          <w:sz w:val="20"/>
          <w:szCs w:val="20"/>
        </w:rPr>
      </w:pPr>
      <w:r w:rsidRPr="00030FA1">
        <w:rPr>
          <w:i/>
          <w:sz w:val="20"/>
          <w:szCs w:val="20"/>
        </w:rPr>
        <w:t>5</w:t>
      </w:r>
      <w:r w:rsidR="00825FDE" w:rsidRPr="00030FA1">
        <w:rPr>
          <w:i/>
          <w:sz w:val="20"/>
          <w:szCs w:val="20"/>
        </w:rPr>
        <w:t xml:space="preserve">. </w:t>
      </w:r>
      <w:bookmarkStart w:id="2" w:name="_Hlk125636741"/>
      <w:r w:rsidR="00825FDE" w:rsidRPr="00030FA1">
        <w:rPr>
          <w:i/>
          <w:sz w:val="20"/>
          <w:szCs w:val="20"/>
        </w:rPr>
        <w:t xml:space="preserve">Personality and giving feedback (in-person, </w:t>
      </w:r>
      <w:r w:rsidR="00305AB2">
        <w:rPr>
          <w:i/>
          <w:sz w:val="20"/>
          <w:szCs w:val="20"/>
        </w:rPr>
        <w:t xml:space="preserve">10am to 3.30 </w:t>
      </w:r>
      <w:r w:rsidR="00571162" w:rsidRPr="00571162">
        <w:rPr>
          <w:i/>
          <w:sz w:val="20"/>
          <w:szCs w:val="20"/>
        </w:rPr>
        <w:t xml:space="preserve">Thursday </w:t>
      </w:r>
      <w:r w:rsidR="00195254">
        <w:rPr>
          <w:i/>
          <w:sz w:val="20"/>
          <w:szCs w:val="20"/>
        </w:rPr>
        <w:t>7 Ma</w:t>
      </w:r>
      <w:r w:rsidR="00825FDE" w:rsidRPr="00030FA1">
        <w:rPr>
          <w:i/>
          <w:sz w:val="20"/>
          <w:szCs w:val="20"/>
        </w:rPr>
        <w:t>y</w:t>
      </w:r>
      <w:r w:rsidR="00BB3087">
        <w:rPr>
          <w:i/>
          <w:sz w:val="20"/>
          <w:szCs w:val="20"/>
        </w:rPr>
        <w:t xml:space="preserve"> </w:t>
      </w:r>
      <w:r w:rsidR="00305AB2">
        <w:rPr>
          <w:i/>
          <w:sz w:val="20"/>
          <w:szCs w:val="20"/>
        </w:rPr>
        <w:t>Conforti, Coatbridge</w:t>
      </w:r>
      <w:r w:rsidR="00825FDE" w:rsidRPr="00030FA1">
        <w:rPr>
          <w:i/>
          <w:sz w:val="20"/>
          <w:szCs w:val="20"/>
        </w:rPr>
        <w:t>)</w:t>
      </w:r>
      <w:bookmarkEnd w:id="2"/>
    </w:p>
    <w:p w:rsidR="00825FDE" w:rsidRPr="00030FA1" w:rsidRDefault="00825FDE" w:rsidP="00F7756B">
      <w:pPr>
        <w:numPr>
          <w:ilvl w:val="0"/>
          <w:numId w:val="21"/>
        </w:numPr>
        <w:spacing w:after="0"/>
        <w:contextualSpacing/>
        <w:rPr>
          <w:sz w:val="20"/>
          <w:szCs w:val="20"/>
        </w:rPr>
      </w:pPr>
      <w:r w:rsidRPr="00030FA1">
        <w:rPr>
          <w:sz w:val="20"/>
          <w:szCs w:val="20"/>
        </w:rPr>
        <w:t xml:space="preserve">Utilise some tools for working with differences of personality preference </w:t>
      </w:r>
    </w:p>
    <w:p w:rsidR="00825FDE" w:rsidRPr="00030FA1" w:rsidRDefault="00825FDE" w:rsidP="00F7756B">
      <w:pPr>
        <w:numPr>
          <w:ilvl w:val="0"/>
          <w:numId w:val="21"/>
        </w:numPr>
        <w:spacing w:after="0"/>
        <w:contextualSpacing/>
        <w:rPr>
          <w:sz w:val="20"/>
          <w:szCs w:val="20"/>
        </w:rPr>
      </w:pPr>
      <w:r w:rsidRPr="00030FA1">
        <w:rPr>
          <w:sz w:val="20"/>
          <w:szCs w:val="20"/>
        </w:rPr>
        <w:t>Develop skills in offering developmental feedback to candidates using a range of approaches</w:t>
      </w:r>
    </w:p>
    <w:p w:rsidR="00571162" w:rsidRPr="00571162" w:rsidRDefault="00571162" w:rsidP="00571162">
      <w:pPr>
        <w:pStyle w:val="ListParagraph"/>
        <w:spacing w:after="0"/>
        <w:rPr>
          <w:sz w:val="20"/>
          <w:szCs w:val="20"/>
        </w:rPr>
      </w:pPr>
      <w:r w:rsidRPr="00571162">
        <w:rPr>
          <w:sz w:val="20"/>
          <w:szCs w:val="20"/>
        </w:rPr>
        <w:t>[</w:t>
      </w:r>
      <w:r>
        <w:rPr>
          <w:sz w:val="20"/>
          <w:szCs w:val="20"/>
        </w:rPr>
        <w:t>L</w:t>
      </w:r>
      <w:r w:rsidRPr="00571162">
        <w:rPr>
          <w:sz w:val="20"/>
          <w:szCs w:val="20"/>
        </w:rPr>
        <w:t>earning through participation in group work focussed on case studies]</w:t>
      </w:r>
    </w:p>
    <w:p w:rsidR="008F07B0" w:rsidRPr="00571162" w:rsidRDefault="00571162" w:rsidP="00571162">
      <w:pPr>
        <w:spacing w:after="0"/>
        <w:rPr>
          <w:i/>
          <w:sz w:val="20"/>
          <w:szCs w:val="20"/>
        </w:rPr>
      </w:pPr>
      <w:r>
        <w:rPr>
          <w:i/>
          <w:sz w:val="20"/>
          <w:szCs w:val="20"/>
        </w:rPr>
        <w:t xml:space="preserve">       </w:t>
      </w:r>
      <w:r w:rsidR="008F07B0" w:rsidRPr="00571162">
        <w:rPr>
          <w:i/>
          <w:sz w:val="20"/>
          <w:szCs w:val="20"/>
        </w:rPr>
        <w:t>[</w:t>
      </w:r>
      <w:r>
        <w:rPr>
          <w:i/>
          <w:sz w:val="20"/>
          <w:szCs w:val="20"/>
        </w:rPr>
        <w:t xml:space="preserve">Ashley </w:t>
      </w:r>
      <w:r w:rsidR="00187084">
        <w:rPr>
          <w:i/>
          <w:sz w:val="20"/>
          <w:szCs w:val="20"/>
        </w:rPr>
        <w:t>Wilso</w:t>
      </w:r>
      <w:r w:rsidR="004308F9">
        <w:rPr>
          <w:i/>
          <w:sz w:val="20"/>
          <w:szCs w:val="20"/>
        </w:rPr>
        <w:t>n, Heather French</w:t>
      </w:r>
      <w:r w:rsidR="008F07B0" w:rsidRPr="00571162">
        <w:rPr>
          <w:i/>
          <w:sz w:val="20"/>
          <w:szCs w:val="20"/>
        </w:rPr>
        <w:t xml:space="preserve"> and </w:t>
      </w:r>
      <w:r w:rsidR="00F43447" w:rsidRPr="00F43447">
        <w:rPr>
          <w:i/>
          <w:sz w:val="20"/>
          <w:szCs w:val="20"/>
        </w:rPr>
        <w:t>3-4 serving Supervisors</w:t>
      </w:r>
      <w:r w:rsidR="008F07B0" w:rsidRPr="00571162">
        <w:rPr>
          <w:i/>
          <w:sz w:val="20"/>
          <w:szCs w:val="20"/>
        </w:rPr>
        <w:t>]</w:t>
      </w:r>
    </w:p>
    <w:p w:rsidR="00BB3087" w:rsidRPr="00BB3087" w:rsidRDefault="00BB3087" w:rsidP="00BB3087">
      <w:pPr>
        <w:pStyle w:val="ListParagraph"/>
        <w:spacing w:after="0"/>
        <w:rPr>
          <w:sz w:val="20"/>
          <w:szCs w:val="20"/>
        </w:rPr>
      </w:pPr>
    </w:p>
    <w:p w:rsidR="00B03F5C" w:rsidRPr="00187084" w:rsidRDefault="001A2C38" w:rsidP="00B03F5C">
      <w:pPr>
        <w:spacing w:after="0"/>
        <w:rPr>
          <w:b/>
          <w:i/>
          <w:sz w:val="20"/>
          <w:szCs w:val="20"/>
        </w:rPr>
      </w:pPr>
      <w:r w:rsidRPr="00030FA1">
        <w:rPr>
          <w:i/>
          <w:sz w:val="20"/>
          <w:szCs w:val="20"/>
        </w:rPr>
        <w:t>6</w:t>
      </w:r>
      <w:r w:rsidR="00B03F5C" w:rsidRPr="00030FA1">
        <w:rPr>
          <w:i/>
          <w:sz w:val="20"/>
          <w:szCs w:val="20"/>
        </w:rPr>
        <w:t xml:space="preserve">. </w:t>
      </w:r>
      <w:bookmarkStart w:id="3" w:name="_Hlk125636819"/>
      <w:r w:rsidR="00B03F5C" w:rsidRPr="00030FA1">
        <w:rPr>
          <w:i/>
          <w:sz w:val="20"/>
          <w:szCs w:val="20"/>
        </w:rPr>
        <w:t xml:space="preserve">Working with change and conflict (online, </w:t>
      </w:r>
      <w:r w:rsidR="00305AB2">
        <w:rPr>
          <w:i/>
          <w:sz w:val="20"/>
          <w:szCs w:val="20"/>
        </w:rPr>
        <w:t xml:space="preserve">9.30am to 1.00 </w:t>
      </w:r>
      <w:r w:rsidR="00931973">
        <w:rPr>
          <w:i/>
          <w:sz w:val="20"/>
          <w:szCs w:val="20"/>
        </w:rPr>
        <w:t>on Thursday</w:t>
      </w:r>
      <w:r w:rsidR="00187084">
        <w:rPr>
          <w:i/>
          <w:sz w:val="20"/>
          <w:szCs w:val="20"/>
        </w:rPr>
        <w:t xml:space="preserve"> 28 May</w:t>
      </w:r>
      <w:r w:rsidR="00B03F5C" w:rsidRPr="00187084">
        <w:rPr>
          <w:b/>
          <w:i/>
          <w:sz w:val="20"/>
          <w:szCs w:val="20"/>
        </w:rPr>
        <w:t>)</w:t>
      </w:r>
      <w:bookmarkStart w:id="4" w:name="_GoBack"/>
      <w:bookmarkEnd w:id="3"/>
      <w:bookmarkEnd w:id="4"/>
    </w:p>
    <w:p w:rsidR="00B03F5C" w:rsidRPr="00030FA1" w:rsidRDefault="00B03F5C" w:rsidP="00B03F5C">
      <w:pPr>
        <w:numPr>
          <w:ilvl w:val="0"/>
          <w:numId w:val="16"/>
        </w:numPr>
        <w:spacing w:after="0"/>
        <w:ind w:left="720"/>
        <w:rPr>
          <w:sz w:val="20"/>
          <w:szCs w:val="20"/>
        </w:rPr>
      </w:pPr>
      <w:r w:rsidRPr="00030FA1">
        <w:rPr>
          <w:sz w:val="20"/>
          <w:szCs w:val="20"/>
        </w:rPr>
        <w:t xml:space="preserve">Understand what is meant by conflict </w:t>
      </w:r>
    </w:p>
    <w:p w:rsidR="00B03F5C" w:rsidRPr="00030FA1" w:rsidRDefault="00B03F5C" w:rsidP="00B03F5C">
      <w:pPr>
        <w:numPr>
          <w:ilvl w:val="0"/>
          <w:numId w:val="16"/>
        </w:numPr>
        <w:spacing w:after="0"/>
        <w:ind w:left="720"/>
        <w:rPr>
          <w:sz w:val="20"/>
          <w:szCs w:val="20"/>
        </w:rPr>
      </w:pPr>
      <w:r w:rsidRPr="00030FA1">
        <w:rPr>
          <w:sz w:val="20"/>
          <w:szCs w:val="20"/>
        </w:rPr>
        <w:t>Appreciate the different conflict ‘styles’ and be able to describe one’s own</w:t>
      </w:r>
    </w:p>
    <w:p w:rsidR="00B03F5C" w:rsidRPr="00030FA1" w:rsidRDefault="00B03F5C" w:rsidP="00B03F5C">
      <w:pPr>
        <w:numPr>
          <w:ilvl w:val="0"/>
          <w:numId w:val="16"/>
        </w:numPr>
        <w:spacing w:after="0"/>
        <w:ind w:left="720"/>
        <w:rPr>
          <w:sz w:val="20"/>
          <w:szCs w:val="20"/>
        </w:rPr>
      </w:pPr>
      <w:r w:rsidRPr="00030FA1">
        <w:rPr>
          <w:sz w:val="20"/>
          <w:szCs w:val="20"/>
        </w:rPr>
        <w:t xml:space="preserve">Recognise characteristics of different levels of conflict and appreciate approaches to de-escalation </w:t>
      </w:r>
    </w:p>
    <w:p w:rsidR="00B03F5C" w:rsidRPr="00030FA1" w:rsidRDefault="00B03F5C" w:rsidP="00B03F5C">
      <w:pPr>
        <w:numPr>
          <w:ilvl w:val="0"/>
          <w:numId w:val="16"/>
        </w:numPr>
        <w:spacing w:after="0"/>
        <w:ind w:left="720"/>
        <w:rPr>
          <w:sz w:val="20"/>
          <w:szCs w:val="20"/>
        </w:rPr>
      </w:pPr>
      <w:r w:rsidRPr="00030FA1">
        <w:rPr>
          <w:sz w:val="20"/>
          <w:szCs w:val="20"/>
        </w:rPr>
        <w:t>Understand the principles of interests/positions within conflict</w:t>
      </w:r>
    </w:p>
    <w:p w:rsidR="00B03F5C" w:rsidRDefault="00BB3087" w:rsidP="00BB3087">
      <w:pPr>
        <w:spacing w:after="0"/>
        <w:ind w:left="360"/>
        <w:rPr>
          <w:sz w:val="20"/>
          <w:szCs w:val="20"/>
        </w:rPr>
      </w:pPr>
      <w:r>
        <w:rPr>
          <w:sz w:val="20"/>
          <w:szCs w:val="20"/>
        </w:rPr>
        <w:t>[</w:t>
      </w:r>
      <w:r w:rsidRPr="00030FA1">
        <w:rPr>
          <w:sz w:val="20"/>
          <w:szCs w:val="20"/>
        </w:rPr>
        <w:t xml:space="preserve">Place </w:t>
      </w:r>
      <w:proofErr w:type="gramStart"/>
      <w:r w:rsidRPr="00030FA1">
        <w:rPr>
          <w:sz w:val="20"/>
          <w:szCs w:val="20"/>
        </w:rPr>
        <w:t>For</w:t>
      </w:r>
      <w:proofErr w:type="gramEnd"/>
      <w:r w:rsidRPr="00030FA1">
        <w:rPr>
          <w:sz w:val="20"/>
          <w:szCs w:val="20"/>
        </w:rPr>
        <w:t xml:space="preserve"> Hope colleagues using their materials, ‘Growing through change and conflict’</w:t>
      </w:r>
      <w:r>
        <w:rPr>
          <w:sz w:val="20"/>
          <w:szCs w:val="20"/>
        </w:rPr>
        <w:t>]</w:t>
      </w:r>
    </w:p>
    <w:p w:rsidR="002348A8" w:rsidRPr="00030FA1" w:rsidRDefault="002348A8" w:rsidP="00825FDE">
      <w:pPr>
        <w:spacing w:after="0"/>
        <w:rPr>
          <w:sz w:val="20"/>
          <w:szCs w:val="20"/>
        </w:rPr>
      </w:pPr>
    </w:p>
    <w:p w:rsidR="00825FDE" w:rsidRPr="00030FA1" w:rsidRDefault="00B21F9C" w:rsidP="00825FDE">
      <w:pPr>
        <w:spacing w:after="0"/>
        <w:rPr>
          <w:i/>
          <w:sz w:val="20"/>
          <w:szCs w:val="20"/>
        </w:rPr>
      </w:pPr>
      <w:r w:rsidRPr="00030FA1">
        <w:rPr>
          <w:i/>
          <w:sz w:val="20"/>
          <w:szCs w:val="20"/>
        </w:rPr>
        <w:t>7</w:t>
      </w:r>
      <w:r w:rsidR="00825FDE" w:rsidRPr="00030FA1">
        <w:rPr>
          <w:i/>
          <w:sz w:val="20"/>
          <w:szCs w:val="20"/>
        </w:rPr>
        <w:t xml:space="preserve">. </w:t>
      </w:r>
      <w:bookmarkStart w:id="5" w:name="_Hlk125636792"/>
      <w:r w:rsidR="00825FDE" w:rsidRPr="00030FA1">
        <w:rPr>
          <w:i/>
          <w:sz w:val="20"/>
          <w:szCs w:val="20"/>
        </w:rPr>
        <w:t xml:space="preserve">Formation processes (online, </w:t>
      </w:r>
      <w:r w:rsidR="0079346B">
        <w:rPr>
          <w:i/>
          <w:sz w:val="20"/>
          <w:szCs w:val="20"/>
        </w:rPr>
        <w:t xml:space="preserve">9am to 12.30 </w:t>
      </w:r>
      <w:r w:rsidR="00187084">
        <w:rPr>
          <w:i/>
          <w:sz w:val="20"/>
          <w:szCs w:val="20"/>
        </w:rPr>
        <w:t>Thursday 11 Jun</w:t>
      </w:r>
      <w:r w:rsidR="00825FDE" w:rsidRPr="00030FA1">
        <w:rPr>
          <w:i/>
          <w:sz w:val="20"/>
          <w:szCs w:val="20"/>
        </w:rPr>
        <w:t>e)</w:t>
      </w:r>
      <w:bookmarkEnd w:id="5"/>
    </w:p>
    <w:p w:rsidR="00825FDE" w:rsidRPr="00030FA1" w:rsidRDefault="00825FDE" w:rsidP="00F7756B">
      <w:pPr>
        <w:numPr>
          <w:ilvl w:val="0"/>
          <w:numId w:val="23"/>
        </w:numPr>
        <w:spacing w:after="0"/>
        <w:contextualSpacing/>
        <w:rPr>
          <w:sz w:val="20"/>
          <w:szCs w:val="20"/>
        </w:rPr>
      </w:pPr>
      <w:r w:rsidRPr="00030FA1">
        <w:rPr>
          <w:sz w:val="20"/>
          <w:szCs w:val="20"/>
        </w:rPr>
        <w:t>Understand the Church of Scotland’s Formation Framework (FF)</w:t>
      </w:r>
    </w:p>
    <w:p w:rsidR="00825FDE" w:rsidRPr="00030FA1" w:rsidRDefault="00825FDE" w:rsidP="00F7756B">
      <w:pPr>
        <w:numPr>
          <w:ilvl w:val="0"/>
          <w:numId w:val="23"/>
        </w:numPr>
        <w:spacing w:after="0"/>
        <w:contextualSpacing/>
        <w:rPr>
          <w:sz w:val="20"/>
          <w:szCs w:val="20"/>
        </w:rPr>
      </w:pPr>
      <w:r w:rsidRPr="00030FA1">
        <w:rPr>
          <w:sz w:val="20"/>
          <w:szCs w:val="20"/>
        </w:rPr>
        <w:t>Understand the candidate review process and the role of supervisors within it</w:t>
      </w:r>
    </w:p>
    <w:p w:rsidR="00825FDE" w:rsidRPr="00030FA1" w:rsidRDefault="00825FDE" w:rsidP="00F7756B">
      <w:pPr>
        <w:numPr>
          <w:ilvl w:val="0"/>
          <w:numId w:val="23"/>
        </w:numPr>
        <w:spacing w:after="0"/>
        <w:contextualSpacing/>
        <w:rPr>
          <w:sz w:val="20"/>
          <w:szCs w:val="20"/>
        </w:rPr>
      </w:pPr>
      <w:r w:rsidRPr="00030FA1">
        <w:rPr>
          <w:sz w:val="20"/>
          <w:szCs w:val="20"/>
        </w:rPr>
        <w:t>Be able to formulate appropriate learning goals for students</w:t>
      </w:r>
    </w:p>
    <w:p w:rsidR="00825FDE" w:rsidRPr="00030FA1" w:rsidRDefault="00825FDE" w:rsidP="00F7756B">
      <w:pPr>
        <w:numPr>
          <w:ilvl w:val="0"/>
          <w:numId w:val="23"/>
        </w:numPr>
        <w:spacing w:after="0"/>
        <w:contextualSpacing/>
        <w:rPr>
          <w:sz w:val="20"/>
          <w:szCs w:val="20"/>
        </w:rPr>
      </w:pPr>
      <w:r w:rsidRPr="00030FA1">
        <w:rPr>
          <w:sz w:val="20"/>
          <w:szCs w:val="20"/>
        </w:rPr>
        <w:t xml:space="preserve">Understand the purpose of placement reports </w:t>
      </w:r>
    </w:p>
    <w:p w:rsidR="003120B8" w:rsidRPr="00030FA1" w:rsidRDefault="00F44459" w:rsidP="00F44459">
      <w:pPr>
        <w:numPr>
          <w:ilvl w:val="0"/>
          <w:numId w:val="23"/>
        </w:numPr>
        <w:spacing w:after="0"/>
        <w:contextualSpacing/>
        <w:rPr>
          <w:sz w:val="20"/>
          <w:szCs w:val="20"/>
        </w:rPr>
      </w:pPr>
      <w:r w:rsidRPr="00030FA1">
        <w:rPr>
          <w:sz w:val="20"/>
          <w:szCs w:val="20"/>
        </w:rPr>
        <w:t>Be able to</w:t>
      </w:r>
      <w:r w:rsidR="003120B8" w:rsidRPr="00030FA1">
        <w:rPr>
          <w:sz w:val="20"/>
          <w:szCs w:val="20"/>
        </w:rPr>
        <w:t xml:space="preserve"> offer developmental feedback to candidates using a range of approaches</w:t>
      </w:r>
    </w:p>
    <w:p w:rsidR="00825FDE" w:rsidRPr="00030FA1" w:rsidRDefault="00825FDE" w:rsidP="00F7756B">
      <w:pPr>
        <w:numPr>
          <w:ilvl w:val="0"/>
          <w:numId w:val="23"/>
        </w:numPr>
        <w:spacing w:after="0"/>
        <w:contextualSpacing/>
        <w:rPr>
          <w:sz w:val="20"/>
          <w:szCs w:val="20"/>
        </w:rPr>
      </w:pPr>
      <w:r w:rsidRPr="00030FA1">
        <w:rPr>
          <w:sz w:val="20"/>
          <w:szCs w:val="20"/>
        </w:rPr>
        <w:t>Be able to identify the roles and responsibilities of the various key personnel (e.g. Presbytery Assessor, Formation Partner, Training Officer etc.) involved in the formation process of a candidate, in order to understand the nature of appropriate engagement and collaboration required</w:t>
      </w:r>
    </w:p>
    <w:p w:rsidR="00BB3087" w:rsidRPr="00BB3087" w:rsidRDefault="00BB3087" w:rsidP="00BB3087">
      <w:pPr>
        <w:spacing w:after="0"/>
        <w:ind w:left="360"/>
        <w:rPr>
          <w:i/>
          <w:sz w:val="20"/>
          <w:szCs w:val="20"/>
        </w:rPr>
      </w:pPr>
      <w:r w:rsidRPr="00BB3087">
        <w:rPr>
          <w:i/>
          <w:sz w:val="20"/>
          <w:szCs w:val="20"/>
        </w:rPr>
        <w:t>[</w:t>
      </w:r>
      <w:r w:rsidR="00C8158F">
        <w:rPr>
          <w:i/>
          <w:sz w:val="20"/>
          <w:szCs w:val="20"/>
        </w:rPr>
        <w:t xml:space="preserve">Ashley </w:t>
      </w:r>
      <w:r w:rsidR="00187084">
        <w:rPr>
          <w:i/>
          <w:sz w:val="20"/>
          <w:szCs w:val="20"/>
        </w:rPr>
        <w:t>Wilson</w:t>
      </w:r>
      <w:r w:rsidR="00C8158F">
        <w:rPr>
          <w:i/>
          <w:sz w:val="20"/>
          <w:szCs w:val="20"/>
        </w:rPr>
        <w:t xml:space="preserve">, </w:t>
      </w:r>
      <w:r w:rsidR="00187084">
        <w:rPr>
          <w:i/>
          <w:sz w:val="20"/>
          <w:szCs w:val="20"/>
        </w:rPr>
        <w:t xml:space="preserve">Heather French </w:t>
      </w:r>
      <w:r w:rsidR="00C8158F" w:rsidRPr="00571162">
        <w:rPr>
          <w:i/>
          <w:sz w:val="20"/>
          <w:szCs w:val="20"/>
        </w:rPr>
        <w:t xml:space="preserve">and </w:t>
      </w:r>
      <w:r w:rsidR="00C8158F" w:rsidRPr="00F43447">
        <w:rPr>
          <w:i/>
          <w:sz w:val="20"/>
          <w:szCs w:val="20"/>
        </w:rPr>
        <w:t>3-4 serving Supervisors</w:t>
      </w:r>
      <w:r w:rsidRPr="00BB3087">
        <w:rPr>
          <w:i/>
          <w:sz w:val="20"/>
          <w:szCs w:val="20"/>
        </w:rPr>
        <w:t>]</w:t>
      </w:r>
    </w:p>
    <w:p w:rsidR="003120B8" w:rsidRPr="00030FA1" w:rsidRDefault="003120B8" w:rsidP="00BB3087">
      <w:pPr>
        <w:spacing w:after="0"/>
        <w:ind w:left="360"/>
        <w:rPr>
          <w:sz w:val="20"/>
          <w:szCs w:val="20"/>
        </w:rPr>
      </w:pPr>
    </w:p>
    <w:p w:rsidR="00825FDE" w:rsidRDefault="00B21F9C" w:rsidP="00825FDE">
      <w:pPr>
        <w:spacing w:after="0"/>
        <w:rPr>
          <w:sz w:val="20"/>
          <w:szCs w:val="20"/>
        </w:rPr>
      </w:pPr>
      <w:r w:rsidRPr="00030FA1">
        <w:rPr>
          <w:i/>
          <w:sz w:val="20"/>
          <w:szCs w:val="20"/>
        </w:rPr>
        <w:t>8</w:t>
      </w:r>
      <w:r w:rsidR="00825FDE" w:rsidRPr="00030FA1">
        <w:rPr>
          <w:i/>
          <w:sz w:val="20"/>
          <w:szCs w:val="20"/>
        </w:rPr>
        <w:t xml:space="preserve">. </w:t>
      </w:r>
      <w:bookmarkStart w:id="6" w:name="_Hlk125636899"/>
      <w:r w:rsidR="00CF015B">
        <w:rPr>
          <w:i/>
          <w:sz w:val="20"/>
          <w:szCs w:val="20"/>
        </w:rPr>
        <w:t>Stage 1 A</w:t>
      </w:r>
      <w:r w:rsidR="00CF015B" w:rsidRPr="00030FA1">
        <w:rPr>
          <w:i/>
          <w:sz w:val="20"/>
          <w:szCs w:val="20"/>
        </w:rPr>
        <w:t xml:space="preserve">ssessment </w:t>
      </w:r>
      <w:r w:rsidR="00CF015B">
        <w:rPr>
          <w:i/>
          <w:sz w:val="20"/>
          <w:szCs w:val="20"/>
        </w:rPr>
        <w:t xml:space="preserve">day </w:t>
      </w:r>
      <w:r w:rsidR="00825FDE" w:rsidRPr="00030FA1">
        <w:rPr>
          <w:sz w:val="20"/>
          <w:szCs w:val="20"/>
        </w:rPr>
        <w:t>(in-person</w:t>
      </w:r>
      <w:r w:rsidR="0079346B">
        <w:rPr>
          <w:sz w:val="20"/>
          <w:szCs w:val="20"/>
        </w:rPr>
        <w:t>, 9.30</w:t>
      </w:r>
      <w:r w:rsidR="0079346B" w:rsidRPr="0079346B">
        <w:rPr>
          <w:sz w:val="20"/>
          <w:szCs w:val="20"/>
        </w:rPr>
        <w:t xml:space="preserve">am to 3.30 </w:t>
      </w:r>
      <w:r w:rsidR="009C4A7B" w:rsidRPr="009C4A7B">
        <w:rPr>
          <w:sz w:val="20"/>
          <w:szCs w:val="20"/>
        </w:rPr>
        <w:t xml:space="preserve">Thursday </w:t>
      </w:r>
      <w:r w:rsidR="00187084">
        <w:rPr>
          <w:sz w:val="20"/>
          <w:szCs w:val="20"/>
        </w:rPr>
        <w:t>2 July</w:t>
      </w:r>
      <w:r w:rsidR="00BB3087">
        <w:rPr>
          <w:sz w:val="20"/>
          <w:szCs w:val="20"/>
        </w:rPr>
        <w:t xml:space="preserve"> Conforti</w:t>
      </w:r>
      <w:r w:rsidR="0079346B">
        <w:rPr>
          <w:sz w:val="20"/>
          <w:szCs w:val="20"/>
        </w:rPr>
        <w:t>, Coatbridge</w:t>
      </w:r>
      <w:r w:rsidR="00825FDE" w:rsidRPr="00030FA1">
        <w:rPr>
          <w:sz w:val="20"/>
          <w:szCs w:val="20"/>
        </w:rPr>
        <w:t>)</w:t>
      </w:r>
      <w:bookmarkEnd w:id="6"/>
    </w:p>
    <w:p w:rsidR="00CF015B" w:rsidRPr="00030FA1" w:rsidRDefault="00CF015B" w:rsidP="00825FDE">
      <w:pPr>
        <w:spacing w:after="0"/>
        <w:rPr>
          <w:sz w:val="20"/>
          <w:szCs w:val="20"/>
        </w:rPr>
      </w:pPr>
      <w:r>
        <w:rPr>
          <w:sz w:val="20"/>
          <w:szCs w:val="20"/>
        </w:rPr>
        <w:t xml:space="preserve">The culmination of stage 1 of the training involves prospective Supervisors </w:t>
      </w:r>
      <w:r w:rsidR="008454B1">
        <w:rPr>
          <w:sz w:val="20"/>
          <w:szCs w:val="20"/>
        </w:rPr>
        <w:t xml:space="preserve">participating in a day of assessed </w:t>
      </w:r>
      <w:r>
        <w:rPr>
          <w:sz w:val="20"/>
          <w:szCs w:val="20"/>
        </w:rPr>
        <w:t>practical</w:t>
      </w:r>
      <w:r w:rsidR="008454B1">
        <w:rPr>
          <w:sz w:val="20"/>
          <w:szCs w:val="20"/>
        </w:rPr>
        <w:t xml:space="preserve"> and written tasks. A group of assessors, mostly made up of experienced Supervisors, consider whether prospective Supervisors are in a position to progress to stage 2 of the training or not.</w:t>
      </w:r>
    </w:p>
    <w:p w:rsidR="00825FDE" w:rsidRPr="00030FA1" w:rsidRDefault="00CF015B" w:rsidP="00F7756B">
      <w:pPr>
        <w:numPr>
          <w:ilvl w:val="0"/>
          <w:numId w:val="28"/>
        </w:numPr>
        <w:spacing w:after="0"/>
        <w:contextualSpacing/>
        <w:rPr>
          <w:sz w:val="20"/>
          <w:szCs w:val="20"/>
        </w:rPr>
      </w:pPr>
      <w:r w:rsidRPr="00CF015B">
        <w:rPr>
          <w:sz w:val="20"/>
          <w:szCs w:val="20"/>
        </w:rPr>
        <w:t xml:space="preserve">Adult Learning Assignment - a written reflection on an adult (experiential) learning activity, using the four stages of Kolb’s learning cycle, that prospective Supervisors carried out with a group of people associated with their congregation </w:t>
      </w:r>
      <w:r w:rsidR="00825FDE" w:rsidRPr="00030FA1">
        <w:rPr>
          <w:sz w:val="20"/>
          <w:szCs w:val="20"/>
        </w:rPr>
        <w:t>(done in advance, but used as part of the assessment)</w:t>
      </w:r>
    </w:p>
    <w:p w:rsidR="00825FDE" w:rsidRPr="00030FA1" w:rsidRDefault="00CF015B" w:rsidP="00F7756B">
      <w:pPr>
        <w:numPr>
          <w:ilvl w:val="0"/>
          <w:numId w:val="28"/>
        </w:numPr>
        <w:spacing w:after="0"/>
        <w:contextualSpacing/>
        <w:rPr>
          <w:sz w:val="20"/>
          <w:szCs w:val="20"/>
        </w:rPr>
      </w:pPr>
      <w:r w:rsidRPr="00CF015B">
        <w:rPr>
          <w:sz w:val="20"/>
          <w:szCs w:val="20"/>
        </w:rPr>
        <w:t>Learning Covenant Assignment - sharpening up the ‘aims’ and ‘objectives’ in an anonymised Learning Covenant that was provided</w:t>
      </w:r>
      <w:r>
        <w:rPr>
          <w:sz w:val="20"/>
          <w:szCs w:val="20"/>
        </w:rPr>
        <w:t xml:space="preserve"> </w:t>
      </w:r>
      <w:r w:rsidRPr="00030FA1">
        <w:rPr>
          <w:sz w:val="20"/>
          <w:szCs w:val="20"/>
        </w:rPr>
        <w:t>(done in advance, but used as part of the assessment)</w:t>
      </w:r>
    </w:p>
    <w:p w:rsidR="00825FDE" w:rsidRPr="00030FA1" w:rsidRDefault="00CF015B" w:rsidP="00F7756B">
      <w:pPr>
        <w:numPr>
          <w:ilvl w:val="0"/>
          <w:numId w:val="28"/>
        </w:numPr>
        <w:spacing w:after="0"/>
        <w:contextualSpacing/>
        <w:rPr>
          <w:sz w:val="20"/>
          <w:szCs w:val="20"/>
        </w:rPr>
      </w:pPr>
      <w:r>
        <w:rPr>
          <w:sz w:val="20"/>
          <w:szCs w:val="20"/>
        </w:rPr>
        <w:t>D</w:t>
      </w:r>
      <w:r w:rsidR="00825FDE" w:rsidRPr="00030FA1">
        <w:rPr>
          <w:sz w:val="20"/>
          <w:szCs w:val="20"/>
        </w:rPr>
        <w:t>emonstrate skills in formational supervision</w:t>
      </w:r>
    </w:p>
    <w:p w:rsidR="00825FDE" w:rsidRPr="00030FA1" w:rsidRDefault="00CF015B" w:rsidP="00F7756B">
      <w:pPr>
        <w:numPr>
          <w:ilvl w:val="0"/>
          <w:numId w:val="28"/>
        </w:numPr>
        <w:spacing w:after="0"/>
        <w:contextualSpacing/>
        <w:rPr>
          <w:sz w:val="20"/>
          <w:szCs w:val="20"/>
        </w:rPr>
      </w:pPr>
      <w:r>
        <w:rPr>
          <w:sz w:val="20"/>
          <w:szCs w:val="20"/>
        </w:rPr>
        <w:t>D</w:t>
      </w:r>
      <w:r w:rsidR="00825FDE" w:rsidRPr="00030FA1">
        <w:rPr>
          <w:sz w:val="20"/>
          <w:szCs w:val="20"/>
        </w:rPr>
        <w:t>emonstrate ability to use a framework to help a candidate to theologically reflect upon ministry</w:t>
      </w:r>
    </w:p>
    <w:p w:rsidR="00825FDE" w:rsidRPr="00030FA1" w:rsidRDefault="00CF015B" w:rsidP="00F7756B">
      <w:pPr>
        <w:numPr>
          <w:ilvl w:val="0"/>
          <w:numId w:val="28"/>
        </w:numPr>
        <w:spacing w:after="0"/>
        <w:contextualSpacing/>
        <w:rPr>
          <w:sz w:val="20"/>
          <w:szCs w:val="20"/>
        </w:rPr>
      </w:pPr>
      <w:r>
        <w:rPr>
          <w:sz w:val="20"/>
          <w:szCs w:val="20"/>
        </w:rPr>
        <w:t>D</w:t>
      </w:r>
      <w:r w:rsidR="00825FDE" w:rsidRPr="00030FA1">
        <w:rPr>
          <w:sz w:val="20"/>
          <w:szCs w:val="20"/>
        </w:rPr>
        <w:t>emonstrate ability to use some tools for working with differences of personality preference</w:t>
      </w:r>
    </w:p>
    <w:p w:rsidR="008F07B0" w:rsidRPr="008F07B0" w:rsidRDefault="00187084" w:rsidP="00187084">
      <w:pPr>
        <w:spacing w:after="0"/>
        <w:ind w:firstLine="720"/>
        <w:rPr>
          <w:i/>
          <w:sz w:val="20"/>
          <w:szCs w:val="20"/>
        </w:rPr>
      </w:pPr>
      <w:r>
        <w:rPr>
          <w:i/>
          <w:sz w:val="20"/>
          <w:szCs w:val="20"/>
        </w:rPr>
        <w:t>[</w:t>
      </w:r>
      <w:r w:rsidR="004308F9">
        <w:rPr>
          <w:i/>
          <w:sz w:val="20"/>
          <w:szCs w:val="20"/>
        </w:rPr>
        <w:t xml:space="preserve">Ashley </w:t>
      </w:r>
      <w:r>
        <w:rPr>
          <w:i/>
          <w:sz w:val="20"/>
          <w:szCs w:val="20"/>
        </w:rPr>
        <w:t>Wilson, Heather French</w:t>
      </w:r>
      <w:r w:rsidR="008F07B0" w:rsidRPr="008F07B0">
        <w:rPr>
          <w:i/>
          <w:sz w:val="20"/>
          <w:szCs w:val="20"/>
        </w:rPr>
        <w:t xml:space="preserve"> and </w:t>
      </w:r>
      <w:r w:rsidR="009C4A7B" w:rsidRPr="009C4A7B">
        <w:rPr>
          <w:i/>
          <w:sz w:val="20"/>
          <w:szCs w:val="20"/>
        </w:rPr>
        <w:t xml:space="preserve">6-8 </w:t>
      </w:r>
      <w:r w:rsidR="00CF015B">
        <w:rPr>
          <w:i/>
          <w:sz w:val="20"/>
          <w:szCs w:val="20"/>
        </w:rPr>
        <w:t xml:space="preserve">external </w:t>
      </w:r>
      <w:r w:rsidR="009C4A7B" w:rsidRPr="009C4A7B">
        <w:rPr>
          <w:i/>
          <w:sz w:val="20"/>
          <w:szCs w:val="20"/>
        </w:rPr>
        <w:t>assessors</w:t>
      </w:r>
      <w:r w:rsidR="008F07B0" w:rsidRPr="008F07B0">
        <w:rPr>
          <w:i/>
          <w:sz w:val="20"/>
          <w:szCs w:val="20"/>
        </w:rPr>
        <w:t>]</w:t>
      </w:r>
    </w:p>
    <w:p w:rsidR="00825FDE" w:rsidRPr="00030FA1" w:rsidRDefault="00825FDE" w:rsidP="00825FDE">
      <w:pPr>
        <w:spacing w:after="0"/>
        <w:rPr>
          <w:sz w:val="20"/>
          <w:szCs w:val="20"/>
        </w:rPr>
      </w:pPr>
    </w:p>
    <w:p w:rsidR="00825FDE" w:rsidRPr="00030FA1" w:rsidRDefault="00825FDE" w:rsidP="00825FDE">
      <w:pPr>
        <w:spacing w:after="0"/>
        <w:rPr>
          <w:b/>
          <w:sz w:val="20"/>
          <w:szCs w:val="20"/>
        </w:rPr>
      </w:pPr>
      <w:r w:rsidRPr="00030FA1">
        <w:rPr>
          <w:b/>
          <w:sz w:val="20"/>
          <w:szCs w:val="20"/>
        </w:rPr>
        <w:t>S</w:t>
      </w:r>
      <w:r w:rsidR="008454B1">
        <w:rPr>
          <w:b/>
          <w:sz w:val="20"/>
          <w:szCs w:val="20"/>
        </w:rPr>
        <w:t>tage</w:t>
      </w:r>
      <w:r w:rsidRPr="00030FA1">
        <w:rPr>
          <w:b/>
          <w:sz w:val="20"/>
          <w:szCs w:val="20"/>
        </w:rPr>
        <w:t xml:space="preserve"> </w:t>
      </w:r>
      <w:r w:rsidR="00424378">
        <w:rPr>
          <w:b/>
          <w:sz w:val="20"/>
          <w:szCs w:val="20"/>
        </w:rPr>
        <w:t>2</w:t>
      </w:r>
    </w:p>
    <w:p w:rsidR="009C4A7B" w:rsidRPr="00030FA1" w:rsidRDefault="009C4A7B" w:rsidP="009C4A7B">
      <w:pPr>
        <w:spacing w:after="0"/>
        <w:rPr>
          <w:i/>
          <w:sz w:val="20"/>
          <w:szCs w:val="20"/>
        </w:rPr>
      </w:pPr>
      <w:r w:rsidRPr="00030FA1">
        <w:rPr>
          <w:i/>
          <w:sz w:val="20"/>
          <w:szCs w:val="20"/>
        </w:rPr>
        <w:t xml:space="preserve">9. </w:t>
      </w:r>
      <w:r w:rsidRPr="009C4A7B">
        <w:rPr>
          <w:i/>
          <w:sz w:val="20"/>
          <w:szCs w:val="20"/>
        </w:rPr>
        <w:t>Adult Learning follow-up and final prep for first placement</w:t>
      </w:r>
      <w:r>
        <w:rPr>
          <w:i/>
          <w:sz w:val="20"/>
          <w:szCs w:val="20"/>
        </w:rPr>
        <w:t xml:space="preserve"> </w:t>
      </w:r>
      <w:r w:rsidRPr="00030FA1">
        <w:rPr>
          <w:i/>
          <w:sz w:val="20"/>
          <w:szCs w:val="20"/>
        </w:rPr>
        <w:t xml:space="preserve">(online, </w:t>
      </w:r>
      <w:r>
        <w:rPr>
          <w:i/>
          <w:sz w:val="20"/>
          <w:szCs w:val="20"/>
        </w:rPr>
        <w:t>9.30am to 11.00</w:t>
      </w:r>
      <w:r w:rsidR="00187084">
        <w:rPr>
          <w:i/>
          <w:sz w:val="20"/>
          <w:szCs w:val="20"/>
        </w:rPr>
        <w:t xml:space="preserve"> September, Date TBC</w:t>
      </w:r>
      <w:r w:rsidRPr="00030FA1">
        <w:rPr>
          <w:i/>
          <w:sz w:val="20"/>
          <w:szCs w:val="20"/>
        </w:rPr>
        <w:t>)</w:t>
      </w:r>
    </w:p>
    <w:p w:rsidR="009C4A7B" w:rsidRDefault="009C4A7B" w:rsidP="009C4A7B">
      <w:pPr>
        <w:spacing w:after="0"/>
        <w:contextualSpacing/>
        <w:rPr>
          <w:sz w:val="20"/>
          <w:szCs w:val="20"/>
        </w:rPr>
      </w:pPr>
      <w:r w:rsidRPr="00030FA1">
        <w:rPr>
          <w:sz w:val="20"/>
          <w:szCs w:val="20"/>
        </w:rPr>
        <w:t xml:space="preserve">There will be quite a gap between Stage </w:t>
      </w:r>
      <w:r>
        <w:rPr>
          <w:sz w:val="20"/>
          <w:szCs w:val="20"/>
        </w:rPr>
        <w:t>1</w:t>
      </w:r>
      <w:r w:rsidRPr="00030FA1">
        <w:rPr>
          <w:sz w:val="20"/>
          <w:szCs w:val="20"/>
        </w:rPr>
        <w:t xml:space="preserve"> and </w:t>
      </w:r>
      <w:r>
        <w:rPr>
          <w:sz w:val="20"/>
          <w:szCs w:val="20"/>
        </w:rPr>
        <w:t>2</w:t>
      </w:r>
      <w:r w:rsidRPr="00030FA1">
        <w:rPr>
          <w:sz w:val="20"/>
          <w:szCs w:val="20"/>
        </w:rPr>
        <w:t xml:space="preserve">, so </w:t>
      </w:r>
      <w:r>
        <w:rPr>
          <w:sz w:val="20"/>
          <w:szCs w:val="20"/>
        </w:rPr>
        <w:t>we have planned a</w:t>
      </w:r>
      <w:r w:rsidRPr="00030FA1">
        <w:rPr>
          <w:sz w:val="20"/>
          <w:szCs w:val="20"/>
        </w:rPr>
        <w:t xml:space="preserve"> half-day online session, prior to the start of the new placement cycle (in late September), to include: </w:t>
      </w:r>
    </w:p>
    <w:p w:rsidR="009C4A7B" w:rsidRDefault="009C4A7B" w:rsidP="009C4A7B">
      <w:pPr>
        <w:pStyle w:val="ListParagraph"/>
        <w:numPr>
          <w:ilvl w:val="0"/>
          <w:numId w:val="33"/>
        </w:numPr>
        <w:spacing w:after="0"/>
        <w:rPr>
          <w:sz w:val="20"/>
          <w:szCs w:val="20"/>
        </w:rPr>
      </w:pPr>
      <w:r>
        <w:rPr>
          <w:sz w:val="20"/>
          <w:szCs w:val="20"/>
        </w:rPr>
        <w:t>G</w:t>
      </w:r>
      <w:r w:rsidRPr="009C4A7B">
        <w:rPr>
          <w:sz w:val="20"/>
          <w:szCs w:val="20"/>
        </w:rPr>
        <w:t xml:space="preserve">oing over the adult learning tasks set in </w:t>
      </w:r>
      <w:r>
        <w:rPr>
          <w:sz w:val="20"/>
          <w:szCs w:val="20"/>
        </w:rPr>
        <w:t>1b</w:t>
      </w:r>
      <w:r w:rsidRPr="009C4A7B">
        <w:rPr>
          <w:sz w:val="20"/>
          <w:szCs w:val="20"/>
        </w:rPr>
        <w:t>, which are to be practised during the probation placement</w:t>
      </w:r>
    </w:p>
    <w:p w:rsidR="009C4A7B" w:rsidRPr="009C4A7B" w:rsidRDefault="009C4A7B" w:rsidP="009C4A7B">
      <w:pPr>
        <w:pStyle w:val="ListParagraph"/>
        <w:numPr>
          <w:ilvl w:val="0"/>
          <w:numId w:val="33"/>
        </w:numPr>
        <w:spacing w:after="0"/>
        <w:rPr>
          <w:sz w:val="20"/>
          <w:szCs w:val="20"/>
        </w:rPr>
      </w:pPr>
      <w:r>
        <w:rPr>
          <w:sz w:val="20"/>
          <w:szCs w:val="20"/>
        </w:rPr>
        <w:t>T</w:t>
      </w:r>
      <w:r w:rsidRPr="009C4A7B">
        <w:rPr>
          <w:sz w:val="20"/>
          <w:szCs w:val="20"/>
        </w:rPr>
        <w:t xml:space="preserve">o confirm arrangements for Stage </w:t>
      </w:r>
      <w:r>
        <w:rPr>
          <w:sz w:val="20"/>
          <w:szCs w:val="20"/>
        </w:rPr>
        <w:t>2</w:t>
      </w:r>
      <w:r w:rsidRPr="009C4A7B">
        <w:rPr>
          <w:sz w:val="20"/>
          <w:szCs w:val="20"/>
        </w:rPr>
        <w:t>, including how the assessment process will be run</w:t>
      </w:r>
    </w:p>
    <w:p w:rsidR="009C4A7B" w:rsidRPr="008F07B0" w:rsidRDefault="009C4A7B" w:rsidP="009C4A7B">
      <w:pPr>
        <w:spacing w:after="0"/>
        <w:ind w:left="360"/>
        <w:rPr>
          <w:i/>
          <w:sz w:val="20"/>
          <w:szCs w:val="20"/>
        </w:rPr>
      </w:pPr>
      <w:r w:rsidRPr="008F07B0">
        <w:rPr>
          <w:i/>
          <w:sz w:val="20"/>
          <w:szCs w:val="20"/>
        </w:rPr>
        <w:t>[</w:t>
      </w:r>
      <w:r>
        <w:rPr>
          <w:i/>
          <w:sz w:val="20"/>
          <w:szCs w:val="20"/>
        </w:rPr>
        <w:t>David Heywood,</w:t>
      </w:r>
      <w:r w:rsidR="00C8158F">
        <w:rPr>
          <w:i/>
          <w:sz w:val="20"/>
          <w:szCs w:val="20"/>
        </w:rPr>
        <w:t xml:space="preserve"> Ashley</w:t>
      </w:r>
      <w:r w:rsidR="00187084">
        <w:rPr>
          <w:i/>
          <w:sz w:val="20"/>
          <w:szCs w:val="20"/>
        </w:rPr>
        <w:t xml:space="preserve"> Wilson and Heather French</w:t>
      </w:r>
      <w:r w:rsidRPr="008F07B0">
        <w:rPr>
          <w:i/>
          <w:sz w:val="20"/>
          <w:szCs w:val="20"/>
        </w:rPr>
        <w:t>]</w:t>
      </w:r>
    </w:p>
    <w:p w:rsidR="009C4A7B" w:rsidRDefault="009C4A7B" w:rsidP="00825FDE">
      <w:pPr>
        <w:spacing w:after="0"/>
        <w:rPr>
          <w:i/>
          <w:sz w:val="20"/>
          <w:szCs w:val="20"/>
        </w:rPr>
      </w:pPr>
    </w:p>
    <w:p w:rsidR="00825FDE" w:rsidRDefault="009C4A7B" w:rsidP="00825FDE">
      <w:pPr>
        <w:spacing w:after="0"/>
        <w:rPr>
          <w:i/>
          <w:sz w:val="20"/>
          <w:szCs w:val="20"/>
        </w:rPr>
      </w:pPr>
      <w:r>
        <w:rPr>
          <w:i/>
          <w:sz w:val="20"/>
          <w:szCs w:val="20"/>
        </w:rPr>
        <w:t>10</w:t>
      </w:r>
      <w:r w:rsidR="00825FDE" w:rsidRPr="00030FA1">
        <w:rPr>
          <w:i/>
          <w:sz w:val="20"/>
          <w:szCs w:val="20"/>
        </w:rPr>
        <w:t>. On-the-job training and final assessment</w:t>
      </w:r>
    </w:p>
    <w:p w:rsidR="00825FDE" w:rsidRPr="00030FA1" w:rsidRDefault="008454B1" w:rsidP="008454B1">
      <w:pPr>
        <w:spacing w:after="0"/>
        <w:rPr>
          <w:sz w:val="20"/>
          <w:szCs w:val="20"/>
        </w:rPr>
      </w:pPr>
      <w:r>
        <w:rPr>
          <w:sz w:val="20"/>
          <w:szCs w:val="20"/>
        </w:rPr>
        <w:t>Having successfully progressed to stage 2, prospective Supervisors are in a position to supervise a Candidate who is placed with them. This</w:t>
      </w:r>
      <w:r w:rsidR="00825FDE" w:rsidRPr="00030FA1">
        <w:rPr>
          <w:sz w:val="20"/>
          <w:szCs w:val="20"/>
        </w:rPr>
        <w:t xml:space="preserve"> ‘on-the-job’ </w:t>
      </w:r>
      <w:r>
        <w:rPr>
          <w:sz w:val="20"/>
          <w:szCs w:val="20"/>
        </w:rPr>
        <w:t>stage provides them with the opportunity to</w:t>
      </w:r>
      <w:r w:rsidR="00825FDE" w:rsidRPr="00030FA1">
        <w:rPr>
          <w:sz w:val="20"/>
          <w:szCs w:val="20"/>
        </w:rPr>
        <w:t xml:space="preserve"> utilis</w:t>
      </w:r>
      <w:r>
        <w:rPr>
          <w:sz w:val="20"/>
          <w:szCs w:val="20"/>
        </w:rPr>
        <w:t>e</w:t>
      </w:r>
      <w:r w:rsidR="00825FDE" w:rsidRPr="00030FA1">
        <w:rPr>
          <w:sz w:val="20"/>
          <w:szCs w:val="20"/>
        </w:rPr>
        <w:t xml:space="preserve"> learning from </w:t>
      </w:r>
      <w:r>
        <w:rPr>
          <w:sz w:val="20"/>
          <w:szCs w:val="20"/>
        </w:rPr>
        <w:t>stage 1. They will carry out several reflective exercises to help in the learning process and to provide assessors with information for the final assessment of the prospective Supervisor</w:t>
      </w:r>
      <w:r w:rsidR="00CB21A5">
        <w:rPr>
          <w:sz w:val="20"/>
          <w:szCs w:val="20"/>
        </w:rPr>
        <w:t>’</w:t>
      </w:r>
      <w:r>
        <w:rPr>
          <w:sz w:val="20"/>
          <w:szCs w:val="20"/>
        </w:rPr>
        <w:t xml:space="preserve">s suitability to serve in the role. </w:t>
      </w:r>
    </w:p>
    <w:p w:rsidR="008454B1" w:rsidRDefault="008454B1" w:rsidP="00F7756B">
      <w:pPr>
        <w:numPr>
          <w:ilvl w:val="0"/>
          <w:numId w:val="29"/>
        </w:numPr>
        <w:spacing w:after="0"/>
        <w:contextualSpacing/>
        <w:rPr>
          <w:sz w:val="20"/>
          <w:szCs w:val="20"/>
        </w:rPr>
      </w:pPr>
      <w:r>
        <w:rPr>
          <w:sz w:val="20"/>
          <w:szCs w:val="20"/>
        </w:rPr>
        <w:t>Develop an effective Learning Covenant</w:t>
      </w:r>
    </w:p>
    <w:p w:rsidR="00825FDE" w:rsidRPr="00030FA1" w:rsidRDefault="00825FDE" w:rsidP="00F7756B">
      <w:pPr>
        <w:numPr>
          <w:ilvl w:val="0"/>
          <w:numId w:val="29"/>
        </w:numPr>
        <w:spacing w:after="0"/>
        <w:contextualSpacing/>
        <w:rPr>
          <w:sz w:val="20"/>
          <w:szCs w:val="20"/>
        </w:rPr>
      </w:pPr>
      <w:r w:rsidRPr="00030FA1">
        <w:rPr>
          <w:sz w:val="20"/>
          <w:szCs w:val="20"/>
        </w:rPr>
        <w:t>Provide appropriate adult learning opportunities</w:t>
      </w:r>
    </w:p>
    <w:p w:rsidR="00825FDE" w:rsidRPr="00030FA1" w:rsidRDefault="00825FDE" w:rsidP="00F7756B">
      <w:pPr>
        <w:numPr>
          <w:ilvl w:val="0"/>
          <w:numId w:val="29"/>
        </w:numPr>
        <w:spacing w:after="0"/>
        <w:contextualSpacing/>
        <w:rPr>
          <w:sz w:val="20"/>
          <w:szCs w:val="20"/>
        </w:rPr>
      </w:pPr>
      <w:r w:rsidRPr="00030FA1">
        <w:rPr>
          <w:sz w:val="20"/>
          <w:szCs w:val="20"/>
        </w:rPr>
        <w:t>Demonstrate skills in formational supervision</w:t>
      </w:r>
    </w:p>
    <w:p w:rsidR="00825FDE" w:rsidRPr="00030FA1" w:rsidRDefault="00825FDE" w:rsidP="00F7756B">
      <w:pPr>
        <w:numPr>
          <w:ilvl w:val="0"/>
          <w:numId w:val="29"/>
        </w:numPr>
        <w:spacing w:after="0"/>
        <w:contextualSpacing/>
        <w:rPr>
          <w:sz w:val="20"/>
          <w:szCs w:val="20"/>
        </w:rPr>
      </w:pPr>
      <w:r w:rsidRPr="00030FA1">
        <w:rPr>
          <w:sz w:val="20"/>
          <w:szCs w:val="20"/>
        </w:rPr>
        <w:t>Demonstrate ability to use a framework to help a candidate to theologically reflect upon ministry</w:t>
      </w:r>
    </w:p>
    <w:p w:rsidR="00825FDE" w:rsidRPr="00030FA1" w:rsidRDefault="00825FDE" w:rsidP="00F7756B">
      <w:pPr>
        <w:numPr>
          <w:ilvl w:val="0"/>
          <w:numId w:val="29"/>
        </w:numPr>
        <w:spacing w:after="0"/>
        <w:contextualSpacing/>
        <w:rPr>
          <w:sz w:val="20"/>
          <w:szCs w:val="20"/>
        </w:rPr>
      </w:pPr>
      <w:r w:rsidRPr="00030FA1">
        <w:rPr>
          <w:sz w:val="20"/>
          <w:szCs w:val="20"/>
        </w:rPr>
        <w:t>Write effective placement reports</w:t>
      </w:r>
    </w:p>
    <w:p w:rsidR="00825FDE" w:rsidRPr="009C4A7B" w:rsidRDefault="009C4A7B" w:rsidP="009C4A7B">
      <w:pPr>
        <w:spacing w:after="0"/>
        <w:ind w:left="360"/>
        <w:rPr>
          <w:i/>
          <w:sz w:val="20"/>
          <w:szCs w:val="20"/>
        </w:rPr>
      </w:pPr>
      <w:r>
        <w:rPr>
          <w:i/>
          <w:sz w:val="20"/>
          <w:szCs w:val="20"/>
        </w:rPr>
        <w:t>[Each prospective Supervisor taking a Candidate for their placement]</w:t>
      </w:r>
    </w:p>
    <w:bookmarkEnd w:id="0"/>
    <w:bookmarkEnd w:id="1"/>
    <w:p w:rsidR="00F23EA9" w:rsidRPr="00F23EA9" w:rsidRDefault="00F23EA9" w:rsidP="00F23EA9">
      <w:pPr>
        <w:spacing w:after="0"/>
        <w:rPr>
          <w:b/>
        </w:rPr>
      </w:pPr>
      <w:r w:rsidRPr="00F23EA9">
        <w:rPr>
          <w:b/>
        </w:rPr>
        <w:lastRenderedPageBreak/>
        <w:t>APPENDIX 1: COMPETENCES REQUIRED OF PLACEMENT SUPERVISORS</w:t>
      </w:r>
    </w:p>
    <w:p w:rsidR="00F23EA9" w:rsidRPr="00F23EA9" w:rsidRDefault="00F23EA9" w:rsidP="00F23EA9">
      <w:pPr>
        <w:tabs>
          <w:tab w:val="left" w:pos="1701"/>
        </w:tabs>
        <w:spacing w:after="0" w:line="240" w:lineRule="auto"/>
        <w:rPr>
          <w:rFonts w:cstheme="minorHAnsi"/>
          <w:sz w:val="20"/>
          <w:szCs w:val="20"/>
        </w:rPr>
      </w:pPr>
      <w:r w:rsidRPr="00F23EA9">
        <w:rPr>
          <w:rFonts w:cstheme="minorHAnsi"/>
          <w:sz w:val="20"/>
          <w:szCs w:val="20"/>
        </w:rPr>
        <w:t xml:space="preserve">The initial training that placement Supervisors undertake provides a grounding for the role, which is also complemented by the many competences that Ministers already have and bring with them to the role. Hence, the competences listed below seek to express the broad picture of what is involved in being a Supervisor and which those in the role should seek to continue to grow in throughout their service in the role. </w:t>
      </w:r>
    </w:p>
    <w:p w:rsidR="00F23EA9" w:rsidRPr="00F23EA9" w:rsidRDefault="00F23EA9" w:rsidP="00F23EA9">
      <w:pPr>
        <w:tabs>
          <w:tab w:val="left" w:pos="1701"/>
        </w:tabs>
        <w:spacing w:after="0" w:line="240" w:lineRule="auto"/>
        <w:rPr>
          <w:rFonts w:cstheme="minorHAnsi"/>
          <w:sz w:val="20"/>
          <w:szCs w:val="20"/>
        </w:rPr>
      </w:pPr>
      <w:r w:rsidRPr="00F23EA9">
        <w:rPr>
          <w:rFonts w:cstheme="minorHAnsi"/>
          <w:sz w:val="20"/>
          <w:szCs w:val="20"/>
        </w:rPr>
        <w:t xml:space="preserve">N.B. a Placement Supervisor would need to be a full-time minister of word and sacrament.  </w:t>
      </w:r>
    </w:p>
    <w:p w:rsidR="00F23EA9" w:rsidRPr="00F23EA9" w:rsidRDefault="00F23EA9" w:rsidP="00F23EA9">
      <w:pPr>
        <w:tabs>
          <w:tab w:val="left" w:pos="1701"/>
        </w:tabs>
        <w:spacing w:after="0" w:line="240" w:lineRule="auto"/>
        <w:ind w:left="1695" w:hanging="1695"/>
        <w:rPr>
          <w:rFonts w:cstheme="minorHAnsi"/>
          <w:sz w:val="20"/>
          <w:szCs w:val="20"/>
        </w:rPr>
      </w:pPr>
    </w:p>
    <w:p w:rsidR="00F23EA9" w:rsidRPr="00F23EA9" w:rsidRDefault="00F23EA9" w:rsidP="00F23EA9">
      <w:pPr>
        <w:tabs>
          <w:tab w:val="left" w:pos="1701"/>
        </w:tabs>
        <w:spacing w:after="0" w:line="240" w:lineRule="auto"/>
        <w:ind w:left="1695" w:hanging="1695"/>
        <w:rPr>
          <w:rFonts w:cstheme="minorHAnsi"/>
          <w:b/>
          <w:sz w:val="20"/>
          <w:szCs w:val="20"/>
        </w:rPr>
      </w:pPr>
      <w:r w:rsidRPr="00F23EA9">
        <w:rPr>
          <w:rFonts w:cstheme="minorHAnsi"/>
          <w:sz w:val="20"/>
          <w:szCs w:val="20"/>
        </w:rPr>
        <w:t>KNOWLEDGE</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Understanding the difference between coaching and mentoring, and when to apply them</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 what supervision is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 what approaches can be used to enable theological reflection during a supervision session, in particular the parabolic loop model</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 how to work with conflict and change through knowledge of: what is meant by conflict; recognising conflict styles in self and others; levels of conflict and de-escalation approaches; and the principles of interests/positions within conflict</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Identify the components of emotional intelligence and understand how emotional intelligence impacts upon the practice of ministry and supervision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 the basic concept of personality preference (as described by Myers Briggs), describe one’s own preferences and understand how personality preference impacts upon the practice of ministry and supervision.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A good understanding of the different contexts of ministry</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Understanding of different leadership and management approaches, and when to apply them</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Understands how to write critically and with sensitivity in an open-reporting system</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 xml:space="preserve">Has a sound understanding of the requirements for report-writing and the deadlines to be met as a </w:t>
      </w:r>
      <w:proofErr w:type="gramStart"/>
      <w:r w:rsidRPr="00F23EA9">
        <w:rPr>
          <w:rFonts w:cstheme="minorHAnsi"/>
          <w:sz w:val="20"/>
          <w:szCs w:val="20"/>
        </w:rPr>
        <w:t>Supervisor</w:t>
      </w:r>
      <w:proofErr w:type="gramEnd"/>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Understands fully the nature and expectations of the Placement Supervisor role, including how it relates to other parts of a Candidate’s formation process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Understands how to set and assess against measurable goals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Understands the detail of the Ministerial Formation Framework and how it relates to Candidates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Understands how adults learn and can articulate own learning style</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Ideally, have a good understanding, of the practice and theology, behind emerging approaches, such as team ministry, new ways of being church, pioneer ministry and other missional approaches, but if not be willing to develop in this area as part of ongoing learning and development</w:t>
      </w:r>
    </w:p>
    <w:p w:rsidR="00F23EA9" w:rsidRPr="00F23EA9" w:rsidRDefault="00F23EA9" w:rsidP="00F23EA9">
      <w:pPr>
        <w:tabs>
          <w:tab w:val="left" w:pos="1701"/>
        </w:tabs>
        <w:spacing w:after="0" w:line="240" w:lineRule="auto"/>
        <w:rPr>
          <w:rFonts w:cstheme="minorHAnsi"/>
          <w:sz w:val="20"/>
          <w:szCs w:val="20"/>
        </w:rPr>
      </w:pPr>
    </w:p>
    <w:p w:rsidR="00F23EA9" w:rsidRPr="00F23EA9" w:rsidRDefault="00F23EA9" w:rsidP="00F23EA9">
      <w:pPr>
        <w:tabs>
          <w:tab w:val="left" w:pos="1701"/>
        </w:tabs>
        <w:spacing w:after="0" w:line="240" w:lineRule="auto"/>
        <w:rPr>
          <w:rFonts w:cstheme="minorHAnsi"/>
          <w:sz w:val="20"/>
          <w:szCs w:val="20"/>
        </w:rPr>
      </w:pPr>
      <w:r w:rsidRPr="00F23EA9">
        <w:rPr>
          <w:rFonts w:cstheme="minorHAnsi"/>
          <w:sz w:val="20"/>
          <w:szCs w:val="20"/>
        </w:rPr>
        <w:t>SKILLS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Can effectively apply coaching and mentoring techniques to the role of Supervisor</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Can effectively use a structured approach to enable theological reflection during a supervision session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Can apply knowledge of how to work with conflict and change in a placement setting</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Can apply knowledge of emotional intelligence in a placement setting</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Can apply knowledge of personality preferences in a placement setting</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Utilise effective communication skills in one-to-one and other settings (body language, listening, verbal)</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Utilise a variety of leadership and management approaches, to suit the differing situations required to enable a placement to be an effective formational environment for the Candidate</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Has demonstrated effective skills of ministry within their own parish or context, in areas such as:</w:t>
      </w:r>
    </w:p>
    <w:p w:rsidR="00F23EA9" w:rsidRPr="00F23EA9" w:rsidRDefault="00F23EA9" w:rsidP="00F23EA9">
      <w:pPr>
        <w:pStyle w:val="ListParagraph"/>
        <w:numPr>
          <w:ilvl w:val="5"/>
          <w:numId w:val="35"/>
        </w:numPr>
        <w:tabs>
          <w:tab w:val="left" w:pos="1701"/>
        </w:tabs>
        <w:spacing w:after="0" w:line="240" w:lineRule="auto"/>
        <w:rPr>
          <w:sz w:val="20"/>
          <w:szCs w:val="20"/>
        </w:rPr>
      </w:pPr>
      <w:r w:rsidRPr="00F23EA9">
        <w:rPr>
          <w:sz w:val="20"/>
          <w:szCs w:val="20"/>
        </w:rPr>
        <w:t>being responsive to the specific and unique needs of the parish or setting</w:t>
      </w:r>
    </w:p>
    <w:p w:rsidR="00F23EA9" w:rsidRPr="00F23EA9" w:rsidRDefault="00F23EA9" w:rsidP="00F23EA9">
      <w:pPr>
        <w:pStyle w:val="ListParagraph"/>
        <w:numPr>
          <w:ilvl w:val="5"/>
          <w:numId w:val="35"/>
        </w:numPr>
        <w:tabs>
          <w:tab w:val="left" w:pos="1701"/>
        </w:tabs>
        <w:spacing w:after="0" w:line="240" w:lineRule="auto"/>
        <w:rPr>
          <w:sz w:val="20"/>
          <w:szCs w:val="20"/>
        </w:rPr>
      </w:pPr>
      <w:r w:rsidRPr="00F23EA9">
        <w:rPr>
          <w:sz w:val="20"/>
          <w:szCs w:val="20"/>
        </w:rPr>
        <w:t>has developed a strategy for outreach and engagement with the community</w:t>
      </w:r>
    </w:p>
    <w:p w:rsidR="00F23EA9" w:rsidRPr="00F23EA9" w:rsidRDefault="00F23EA9" w:rsidP="00F23EA9">
      <w:pPr>
        <w:numPr>
          <w:ilvl w:val="5"/>
          <w:numId w:val="35"/>
        </w:numPr>
        <w:spacing w:after="0"/>
        <w:rPr>
          <w:sz w:val="20"/>
          <w:szCs w:val="20"/>
        </w:rPr>
      </w:pPr>
      <w:r w:rsidRPr="00F23EA9">
        <w:rPr>
          <w:sz w:val="20"/>
          <w:szCs w:val="20"/>
        </w:rPr>
        <w:t>is consultative within the leadership structures of the organisation</w:t>
      </w:r>
    </w:p>
    <w:p w:rsidR="00F23EA9" w:rsidRPr="00F23EA9" w:rsidRDefault="00F23EA9" w:rsidP="00F23EA9">
      <w:pPr>
        <w:numPr>
          <w:ilvl w:val="5"/>
          <w:numId w:val="35"/>
        </w:numPr>
        <w:spacing w:after="0"/>
        <w:rPr>
          <w:sz w:val="20"/>
          <w:szCs w:val="20"/>
        </w:rPr>
      </w:pPr>
      <w:r w:rsidRPr="00F23EA9">
        <w:rPr>
          <w:sz w:val="20"/>
          <w:szCs w:val="20"/>
        </w:rPr>
        <w:t>has successfully managed change with their context</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An ability to write critically and with sensitivity in an open-reporting system, following guidelines for report-writing and meeting deadlines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An ability to set measurable goals, and assess whether and to what extent they have been attained</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Ability to devise learning opportunities within the placement setting that take account of the way adults learn.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Ideally, have experience of leading, or facilitating the development of, emerging approaches, such as team ministry, new ways of being church, pioneer ministry and other missional approaches, but if not be willing to develop in this area as part of ongoing learning and development</w:t>
      </w:r>
    </w:p>
    <w:p w:rsidR="00F23EA9" w:rsidRPr="00F23EA9" w:rsidRDefault="00F23EA9" w:rsidP="00F23EA9">
      <w:pPr>
        <w:tabs>
          <w:tab w:val="left" w:pos="426"/>
          <w:tab w:val="left" w:pos="1701"/>
        </w:tabs>
        <w:spacing w:after="0" w:line="240" w:lineRule="auto"/>
        <w:rPr>
          <w:rFonts w:cstheme="minorHAnsi"/>
          <w:sz w:val="20"/>
          <w:szCs w:val="20"/>
        </w:rPr>
      </w:pPr>
    </w:p>
    <w:p w:rsidR="00F23EA9" w:rsidRPr="00F23EA9" w:rsidRDefault="00F23EA9" w:rsidP="00F23EA9">
      <w:pPr>
        <w:tabs>
          <w:tab w:val="left" w:pos="426"/>
          <w:tab w:val="left" w:pos="1701"/>
        </w:tabs>
        <w:spacing w:after="0" w:line="240" w:lineRule="auto"/>
        <w:rPr>
          <w:rFonts w:cstheme="minorHAnsi"/>
          <w:sz w:val="20"/>
          <w:szCs w:val="20"/>
        </w:rPr>
      </w:pPr>
      <w:r w:rsidRPr="00F23EA9">
        <w:rPr>
          <w:rFonts w:cstheme="minorHAnsi"/>
          <w:sz w:val="20"/>
          <w:szCs w:val="20"/>
        </w:rPr>
        <w:t xml:space="preserve">ATTRIBUTES </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Confident in serving as a minister and the call that God has on their life</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Recognises the importance of engaging in theological reflection in a structured way with a Candidate on placement</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Openness to apply knowledge and skills around emotional intelligence and personality preference in a placement setting</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A reflective practitioner with an ability to enable Candidates to integrate theory with practice</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lastRenderedPageBreak/>
        <w:t xml:space="preserve">Able to be respond easily to changing situations, insights etc. that might arise when a Candidate comes into an established ministry, and show a readiness to apply knowledge and skills of working with conflict and change, as appropriate </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Openness to different theological positions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Readiness to receive as well as provide critique on ministerial formation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Committed to engaging in ongoing ministerial development opportunities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A good level of self-awareness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Relationally competent</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Considered by others to be a good role model for ministry</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Ability to allow a Candidate to develop their own style of ministry within a placement setting</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Empathetic</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 xml:space="preserve">Discerning </w:t>
      </w:r>
    </w:p>
    <w:p w:rsidR="00F23EA9" w:rsidRPr="00F23EA9" w:rsidRDefault="00F23EA9" w:rsidP="00F23EA9">
      <w:pPr>
        <w:tabs>
          <w:tab w:val="left" w:pos="426"/>
          <w:tab w:val="left" w:pos="1701"/>
        </w:tabs>
        <w:spacing w:after="0" w:line="240" w:lineRule="auto"/>
        <w:rPr>
          <w:rFonts w:cstheme="minorHAnsi"/>
          <w:sz w:val="20"/>
          <w:szCs w:val="20"/>
        </w:rPr>
      </w:pPr>
    </w:p>
    <w:p w:rsidR="00F23EA9" w:rsidRPr="00F23EA9" w:rsidRDefault="00F23EA9" w:rsidP="00F23EA9">
      <w:pPr>
        <w:tabs>
          <w:tab w:val="left" w:pos="426"/>
          <w:tab w:val="left" w:pos="1701"/>
        </w:tabs>
        <w:spacing w:after="0" w:line="240" w:lineRule="auto"/>
        <w:rPr>
          <w:rFonts w:cstheme="minorHAnsi"/>
          <w:sz w:val="20"/>
          <w:szCs w:val="20"/>
        </w:rPr>
      </w:pPr>
    </w:p>
    <w:p w:rsidR="00F23EA9" w:rsidRPr="00F23EA9" w:rsidRDefault="00F23EA9" w:rsidP="00F23EA9">
      <w:pPr>
        <w:tabs>
          <w:tab w:val="left" w:pos="426"/>
          <w:tab w:val="left" w:pos="1701"/>
        </w:tabs>
        <w:spacing w:after="0" w:line="240" w:lineRule="auto"/>
        <w:rPr>
          <w:rFonts w:cstheme="minorHAnsi"/>
          <w:sz w:val="20"/>
          <w:szCs w:val="20"/>
        </w:rPr>
      </w:pPr>
      <w:r w:rsidRPr="00F23EA9">
        <w:rPr>
          <w:rFonts w:cstheme="minorHAnsi"/>
          <w:sz w:val="20"/>
          <w:szCs w:val="20"/>
        </w:rPr>
        <w:t>BEHAVIOURS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Takes time for personal theological reflection and collaborative theological reflection with the placement Candidate</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Operates with an enthusiastic and fresh vision for ministry</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rFonts w:cstheme="minorHAnsi"/>
          <w:sz w:val="20"/>
          <w:szCs w:val="20"/>
        </w:rPr>
        <w:t>Creates capacity within existing requirements of ministry to offer the time and energy to a Candidate’s formation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Gives and receives constructive times of supervision</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 xml:space="preserve">Appropriately vulnerable </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Able to challenge well</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Able to stretch and develop others in their roles</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Operates with a collaborative approach to ministry</w:t>
      </w:r>
    </w:p>
    <w:p w:rsidR="00F23EA9" w:rsidRPr="00F23EA9" w:rsidRDefault="00F23EA9" w:rsidP="00F23EA9">
      <w:pPr>
        <w:pStyle w:val="ListParagraph"/>
        <w:numPr>
          <w:ilvl w:val="0"/>
          <w:numId w:val="34"/>
        </w:numPr>
        <w:tabs>
          <w:tab w:val="left" w:pos="1701"/>
        </w:tabs>
        <w:spacing w:after="0" w:line="240" w:lineRule="auto"/>
        <w:ind w:left="851" w:hanging="294"/>
        <w:rPr>
          <w:rFonts w:cstheme="minorHAnsi"/>
          <w:sz w:val="20"/>
          <w:szCs w:val="20"/>
        </w:rPr>
      </w:pPr>
      <w:r w:rsidRPr="00F23EA9">
        <w:rPr>
          <w:sz w:val="20"/>
          <w:szCs w:val="20"/>
        </w:rPr>
        <w:t>Lives a life of prayer and personal devotion, tending to their own faith growth and personal development</w:t>
      </w:r>
    </w:p>
    <w:p w:rsidR="00F23EA9" w:rsidRPr="00F23EA9" w:rsidRDefault="00F23EA9" w:rsidP="00F23EA9">
      <w:pPr>
        <w:spacing w:after="0" w:line="276" w:lineRule="auto"/>
        <w:rPr>
          <w:b/>
          <w:sz w:val="20"/>
          <w:szCs w:val="20"/>
        </w:rPr>
      </w:pPr>
    </w:p>
    <w:p w:rsidR="00F23EA9" w:rsidRPr="00F23EA9" w:rsidRDefault="00F23EA9" w:rsidP="00F23EA9">
      <w:pPr>
        <w:spacing w:after="0" w:line="276" w:lineRule="auto"/>
        <w:rPr>
          <w:b/>
          <w:sz w:val="20"/>
          <w:szCs w:val="20"/>
        </w:rPr>
      </w:pPr>
    </w:p>
    <w:p w:rsidR="00F23EA9" w:rsidRPr="00F23EA9" w:rsidRDefault="00F23EA9" w:rsidP="00F23EA9">
      <w:pPr>
        <w:spacing w:after="0" w:line="276" w:lineRule="auto"/>
        <w:rPr>
          <w:b/>
          <w:sz w:val="20"/>
          <w:szCs w:val="20"/>
        </w:rPr>
      </w:pPr>
    </w:p>
    <w:p w:rsidR="002B6E6D" w:rsidRPr="00F23EA9" w:rsidRDefault="002B6E6D" w:rsidP="00825FDE">
      <w:pPr>
        <w:spacing w:after="0"/>
        <w:rPr>
          <w:b/>
          <w:sz w:val="20"/>
          <w:szCs w:val="20"/>
        </w:rPr>
      </w:pPr>
    </w:p>
    <w:sectPr w:rsidR="002B6E6D" w:rsidRPr="00F23EA9" w:rsidSect="000F23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957"/>
    <w:multiLevelType w:val="hybridMultilevel"/>
    <w:tmpl w:val="7364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919AB"/>
    <w:multiLevelType w:val="hybridMultilevel"/>
    <w:tmpl w:val="AF84C7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D45C3"/>
    <w:multiLevelType w:val="hybridMultilevel"/>
    <w:tmpl w:val="D3C230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70F9F"/>
    <w:multiLevelType w:val="hybridMultilevel"/>
    <w:tmpl w:val="E6B40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124736"/>
    <w:multiLevelType w:val="hybridMultilevel"/>
    <w:tmpl w:val="1F6604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B35EB"/>
    <w:multiLevelType w:val="hybridMultilevel"/>
    <w:tmpl w:val="8EAE17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866DE"/>
    <w:multiLevelType w:val="hybridMultilevel"/>
    <w:tmpl w:val="D83ACC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78C5856"/>
    <w:multiLevelType w:val="hybridMultilevel"/>
    <w:tmpl w:val="05FCEB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8E4677"/>
    <w:multiLevelType w:val="hybridMultilevel"/>
    <w:tmpl w:val="228A64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AD6178"/>
    <w:multiLevelType w:val="hybridMultilevel"/>
    <w:tmpl w:val="01EAC3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E69D9"/>
    <w:multiLevelType w:val="hybridMultilevel"/>
    <w:tmpl w:val="49EA084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B6E1F94"/>
    <w:multiLevelType w:val="hybridMultilevel"/>
    <w:tmpl w:val="6DA4CF2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F527EA0"/>
    <w:multiLevelType w:val="hybridMultilevel"/>
    <w:tmpl w:val="252088B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421F5818"/>
    <w:multiLevelType w:val="hybridMultilevel"/>
    <w:tmpl w:val="2B7A52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51458F1"/>
    <w:multiLevelType w:val="hybridMultilevel"/>
    <w:tmpl w:val="A49A450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6F149F3"/>
    <w:multiLevelType w:val="hybridMultilevel"/>
    <w:tmpl w:val="98AEE3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E4E77"/>
    <w:multiLevelType w:val="hybridMultilevel"/>
    <w:tmpl w:val="010456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D6577"/>
    <w:multiLevelType w:val="hybridMultilevel"/>
    <w:tmpl w:val="80CA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63FB2"/>
    <w:multiLevelType w:val="hybridMultilevel"/>
    <w:tmpl w:val="640CB7A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091CFE"/>
    <w:multiLevelType w:val="hybridMultilevel"/>
    <w:tmpl w:val="EC3C4AB4"/>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0" w15:restartNumberingAfterBreak="0">
    <w:nsid w:val="51D401C8"/>
    <w:multiLevelType w:val="hybridMultilevel"/>
    <w:tmpl w:val="F1D296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C16D7C"/>
    <w:multiLevelType w:val="hybridMultilevel"/>
    <w:tmpl w:val="2B7A52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37500F1"/>
    <w:multiLevelType w:val="hybridMultilevel"/>
    <w:tmpl w:val="C2D87F4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4201098"/>
    <w:multiLevelType w:val="hybridMultilevel"/>
    <w:tmpl w:val="AC26B1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94029E4"/>
    <w:multiLevelType w:val="hybridMultilevel"/>
    <w:tmpl w:val="3294D3B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B8430D3"/>
    <w:multiLevelType w:val="hybridMultilevel"/>
    <w:tmpl w:val="2F423F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9425F"/>
    <w:multiLevelType w:val="hybridMultilevel"/>
    <w:tmpl w:val="13BA1FB2"/>
    <w:lvl w:ilvl="0" w:tplc="F11C4FE2">
      <w:start w:val="1"/>
      <w:numFmt w:val="bullet"/>
      <w:lvlText w:val=""/>
      <w:lvlJc w:val="left"/>
      <w:pPr>
        <w:ind w:left="326" w:firstLine="0"/>
      </w:pPr>
      <w:rPr>
        <w:rFonts w:ascii="Symbol" w:hAnsi="Symbol" w:hint="default"/>
      </w:rPr>
    </w:lvl>
    <w:lvl w:ilvl="1" w:tplc="08090003">
      <w:start w:val="1"/>
      <w:numFmt w:val="bullet"/>
      <w:lvlText w:val="o"/>
      <w:lvlJc w:val="left"/>
      <w:pPr>
        <w:ind w:left="-1576" w:hanging="360"/>
      </w:pPr>
      <w:rPr>
        <w:rFonts w:ascii="Courier New" w:hAnsi="Courier New" w:cs="Courier New" w:hint="default"/>
      </w:rPr>
    </w:lvl>
    <w:lvl w:ilvl="2" w:tplc="08090005">
      <w:start w:val="1"/>
      <w:numFmt w:val="bullet"/>
      <w:lvlText w:val=""/>
      <w:lvlJc w:val="left"/>
      <w:pPr>
        <w:ind w:left="-856" w:hanging="360"/>
      </w:pPr>
      <w:rPr>
        <w:rFonts w:ascii="Wingdings" w:hAnsi="Wingdings" w:hint="default"/>
      </w:rPr>
    </w:lvl>
    <w:lvl w:ilvl="3" w:tplc="08090001">
      <w:start w:val="1"/>
      <w:numFmt w:val="bullet"/>
      <w:lvlText w:val=""/>
      <w:lvlJc w:val="left"/>
      <w:pPr>
        <w:ind w:left="-136" w:hanging="360"/>
      </w:pPr>
      <w:rPr>
        <w:rFonts w:ascii="Symbol" w:hAnsi="Symbol" w:hint="default"/>
      </w:rPr>
    </w:lvl>
    <w:lvl w:ilvl="4" w:tplc="08090003">
      <w:start w:val="1"/>
      <w:numFmt w:val="bullet"/>
      <w:lvlText w:val="o"/>
      <w:lvlJc w:val="left"/>
      <w:pPr>
        <w:ind w:left="584" w:hanging="360"/>
      </w:pPr>
      <w:rPr>
        <w:rFonts w:ascii="Courier New" w:hAnsi="Courier New" w:cs="Courier New" w:hint="default"/>
      </w:rPr>
    </w:lvl>
    <w:lvl w:ilvl="5" w:tplc="08090003">
      <w:start w:val="1"/>
      <w:numFmt w:val="bullet"/>
      <w:lvlText w:val="o"/>
      <w:lvlJc w:val="left"/>
      <w:pPr>
        <w:ind w:left="1304" w:hanging="360"/>
      </w:pPr>
      <w:rPr>
        <w:rFonts w:ascii="Courier New" w:hAnsi="Courier New" w:cs="Courier New" w:hint="default"/>
      </w:rPr>
    </w:lvl>
    <w:lvl w:ilvl="6" w:tplc="08090003">
      <w:start w:val="1"/>
      <w:numFmt w:val="bullet"/>
      <w:lvlText w:val="o"/>
      <w:lvlJc w:val="left"/>
      <w:pPr>
        <w:ind w:left="2024" w:hanging="360"/>
      </w:pPr>
      <w:rPr>
        <w:rFonts w:ascii="Courier New" w:hAnsi="Courier New" w:cs="Courier New" w:hint="default"/>
      </w:rPr>
    </w:lvl>
    <w:lvl w:ilvl="7" w:tplc="08090003">
      <w:start w:val="1"/>
      <w:numFmt w:val="bullet"/>
      <w:lvlText w:val="o"/>
      <w:lvlJc w:val="left"/>
      <w:pPr>
        <w:ind w:left="2744" w:hanging="360"/>
      </w:pPr>
      <w:rPr>
        <w:rFonts w:ascii="Courier New" w:hAnsi="Courier New" w:cs="Courier New" w:hint="default"/>
      </w:rPr>
    </w:lvl>
    <w:lvl w:ilvl="8" w:tplc="08090005" w:tentative="1">
      <w:start w:val="1"/>
      <w:numFmt w:val="bullet"/>
      <w:lvlText w:val=""/>
      <w:lvlJc w:val="left"/>
      <w:pPr>
        <w:ind w:left="3464" w:hanging="360"/>
      </w:pPr>
      <w:rPr>
        <w:rFonts w:ascii="Wingdings" w:hAnsi="Wingdings" w:hint="default"/>
      </w:rPr>
    </w:lvl>
  </w:abstractNum>
  <w:abstractNum w:abstractNumId="27" w15:restartNumberingAfterBreak="0">
    <w:nsid w:val="61DC01A5"/>
    <w:multiLevelType w:val="hybridMultilevel"/>
    <w:tmpl w:val="8F042D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E1376"/>
    <w:multiLevelType w:val="hybridMultilevel"/>
    <w:tmpl w:val="192AB702"/>
    <w:lvl w:ilvl="0" w:tplc="F11C4FE2">
      <w:start w:val="1"/>
      <w:numFmt w:val="bullet"/>
      <w:lvlText w:val=""/>
      <w:lvlJc w:val="left"/>
      <w:pPr>
        <w:ind w:left="0" w:firstLine="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start w:val="1"/>
      <w:numFmt w:val="bullet"/>
      <w:lvlText w:val=""/>
      <w:lvlJc w:val="left"/>
      <w:pPr>
        <w:ind w:left="-1182" w:hanging="360"/>
      </w:pPr>
      <w:rPr>
        <w:rFonts w:ascii="Wingdings" w:hAnsi="Wingdings" w:hint="default"/>
      </w:rPr>
    </w:lvl>
    <w:lvl w:ilvl="3" w:tplc="08090001">
      <w:start w:val="1"/>
      <w:numFmt w:val="bullet"/>
      <w:lvlText w:val=""/>
      <w:lvlJc w:val="left"/>
      <w:pPr>
        <w:ind w:left="-462" w:hanging="360"/>
      </w:pPr>
      <w:rPr>
        <w:rFonts w:ascii="Symbol" w:hAnsi="Symbol" w:hint="default"/>
      </w:rPr>
    </w:lvl>
    <w:lvl w:ilvl="4" w:tplc="08090003">
      <w:start w:val="1"/>
      <w:numFmt w:val="bullet"/>
      <w:lvlText w:val="o"/>
      <w:lvlJc w:val="left"/>
      <w:pPr>
        <w:ind w:left="258" w:hanging="360"/>
      </w:pPr>
      <w:rPr>
        <w:rFonts w:ascii="Courier New" w:hAnsi="Courier New" w:cs="Courier New" w:hint="default"/>
      </w:rPr>
    </w:lvl>
    <w:lvl w:ilvl="5" w:tplc="08090005">
      <w:start w:val="1"/>
      <w:numFmt w:val="bullet"/>
      <w:lvlText w:val=""/>
      <w:lvlJc w:val="left"/>
      <w:pPr>
        <w:ind w:left="978" w:hanging="360"/>
      </w:pPr>
      <w:rPr>
        <w:rFonts w:ascii="Wingdings" w:hAnsi="Wingdings" w:hint="default"/>
      </w:rPr>
    </w:lvl>
    <w:lvl w:ilvl="6" w:tplc="08090001">
      <w:start w:val="1"/>
      <w:numFmt w:val="bullet"/>
      <w:lvlText w:val=""/>
      <w:lvlJc w:val="left"/>
      <w:pPr>
        <w:ind w:left="1698" w:hanging="360"/>
      </w:pPr>
      <w:rPr>
        <w:rFonts w:ascii="Symbol" w:hAnsi="Symbol" w:hint="default"/>
      </w:rPr>
    </w:lvl>
    <w:lvl w:ilvl="7" w:tplc="08090003">
      <w:start w:val="1"/>
      <w:numFmt w:val="bullet"/>
      <w:lvlText w:val="o"/>
      <w:lvlJc w:val="left"/>
      <w:pPr>
        <w:ind w:left="2418" w:hanging="360"/>
      </w:pPr>
      <w:rPr>
        <w:rFonts w:ascii="Courier New" w:hAnsi="Courier New" w:cs="Courier New" w:hint="default"/>
      </w:rPr>
    </w:lvl>
    <w:lvl w:ilvl="8" w:tplc="08090005" w:tentative="1">
      <w:start w:val="1"/>
      <w:numFmt w:val="bullet"/>
      <w:lvlText w:val=""/>
      <w:lvlJc w:val="left"/>
      <w:pPr>
        <w:ind w:left="3138" w:hanging="360"/>
      </w:pPr>
      <w:rPr>
        <w:rFonts w:ascii="Wingdings" w:hAnsi="Wingdings" w:hint="default"/>
      </w:rPr>
    </w:lvl>
  </w:abstractNum>
  <w:abstractNum w:abstractNumId="29" w15:restartNumberingAfterBreak="0">
    <w:nsid w:val="67E21DCC"/>
    <w:multiLevelType w:val="hybridMultilevel"/>
    <w:tmpl w:val="C2D87F4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CA7FB4"/>
    <w:multiLevelType w:val="hybridMultilevel"/>
    <w:tmpl w:val="25B287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24A4A9B"/>
    <w:multiLevelType w:val="hybridMultilevel"/>
    <w:tmpl w:val="991C59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076D4"/>
    <w:multiLevelType w:val="hybridMultilevel"/>
    <w:tmpl w:val="0B06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220AC"/>
    <w:multiLevelType w:val="hybridMultilevel"/>
    <w:tmpl w:val="5C721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EB0F2A"/>
    <w:multiLevelType w:val="hybridMultilevel"/>
    <w:tmpl w:val="6D42F4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173FD9"/>
    <w:multiLevelType w:val="hybridMultilevel"/>
    <w:tmpl w:val="4378CB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7"/>
  </w:num>
  <w:num w:numId="4">
    <w:abstractNumId w:val="12"/>
  </w:num>
  <w:num w:numId="5">
    <w:abstractNumId w:val="20"/>
  </w:num>
  <w:num w:numId="6">
    <w:abstractNumId w:val="5"/>
  </w:num>
  <w:num w:numId="7">
    <w:abstractNumId w:val="14"/>
  </w:num>
  <w:num w:numId="8">
    <w:abstractNumId w:val="7"/>
  </w:num>
  <w:num w:numId="9">
    <w:abstractNumId w:val="23"/>
  </w:num>
  <w:num w:numId="10">
    <w:abstractNumId w:val="11"/>
  </w:num>
  <w:num w:numId="11">
    <w:abstractNumId w:val="25"/>
  </w:num>
  <w:num w:numId="12">
    <w:abstractNumId w:val="15"/>
  </w:num>
  <w:num w:numId="13">
    <w:abstractNumId w:val="35"/>
  </w:num>
  <w:num w:numId="14">
    <w:abstractNumId w:val="19"/>
  </w:num>
  <w:num w:numId="15">
    <w:abstractNumId w:val="18"/>
  </w:num>
  <w:num w:numId="16">
    <w:abstractNumId w:val="24"/>
  </w:num>
  <w:num w:numId="17">
    <w:abstractNumId w:val="31"/>
  </w:num>
  <w:num w:numId="18">
    <w:abstractNumId w:val="1"/>
  </w:num>
  <w:num w:numId="19">
    <w:abstractNumId w:val="29"/>
  </w:num>
  <w:num w:numId="20">
    <w:abstractNumId w:val="10"/>
  </w:num>
  <w:num w:numId="21">
    <w:abstractNumId w:val="8"/>
  </w:num>
  <w:num w:numId="22">
    <w:abstractNumId w:val="22"/>
  </w:num>
  <w:num w:numId="23">
    <w:abstractNumId w:val="4"/>
  </w:num>
  <w:num w:numId="24">
    <w:abstractNumId w:val="13"/>
  </w:num>
  <w:num w:numId="25">
    <w:abstractNumId w:val="21"/>
  </w:num>
  <w:num w:numId="26">
    <w:abstractNumId w:val="30"/>
  </w:num>
  <w:num w:numId="27">
    <w:abstractNumId w:val="6"/>
  </w:num>
  <w:num w:numId="28">
    <w:abstractNumId w:val="2"/>
  </w:num>
  <w:num w:numId="29">
    <w:abstractNumId w:val="34"/>
  </w:num>
  <w:num w:numId="30">
    <w:abstractNumId w:val="9"/>
  </w:num>
  <w:num w:numId="31">
    <w:abstractNumId w:val="0"/>
  </w:num>
  <w:num w:numId="32">
    <w:abstractNumId w:val="16"/>
  </w:num>
  <w:num w:numId="33">
    <w:abstractNumId w:val="27"/>
  </w:num>
  <w:num w:numId="34">
    <w:abstractNumId w:val="28"/>
  </w:num>
  <w:num w:numId="35">
    <w:abstractNumId w:val="26"/>
  </w:num>
  <w:num w:numId="36">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C9"/>
    <w:rsid w:val="00030FA1"/>
    <w:rsid w:val="00037381"/>
    <w:rsid w:val="0004372E"/>
    <w:rsid w:val="00052F43"/>
    <w:rsid w:val="00062266"/>
    <w:rsid w:val="00063D8A"/>
    <w:rsid w:val="00071BEF"/>
    <w:rsid w:val="000D5B8F"/>
    <w:rsid w:val="000F23C9"/>
    <w:rsid w:val="000F5B17"/>
    <w:rsid w:val="000F5E88"/>
    <w:rsid w:val="001032F0"/>
    <w:rsid w:val="001174D4"/>
    <w:rsid w:val="0014048F"/>
    <w:rsid w:val="00175C77"/>
    <w:rsid w:val="00187084"/>
    <w:rsid w:val="00195254"/>
    <w:rsid w:val="001A2C38"/>
    <w:rsid w:val="001C3D50"/>
    <w:rsid w:val="00213828"/>
    <w:rsid w:val="00223865"/>
    <w:rsid w:val="002337C0"/>
    <w:rsid w:val="002348A8"/>
    <w:rsid w:val="00246322"/>
    <w:rsid w:val="00290D01"/>
    <w:rsid w:val="00291EFA"/>
    <w:rsid w:val="0029668F"/>
    <w:rsid w:val="002A22D4"/>
    <w:rsid w:val="002B3912"/>
    <w:rsid w:val="002B6E6D"/>
    <w:rsid w:val="002D457F"/>
    <w:rsid w:val="002E4F81"/>
    <w:rsid w:val="002E5FD7"/>
    <w:rsid w:val="00305AB2"/>
    <w:rsid w:val="003120B8"/>
    <w:rsid w:val="0031494C"/>
    <w:rsid w:val="003218F8"/>
    <w:rsid w:val="00330607"/>
    <w:rsid w:val="003436B3"/>
    <w:rsid w:val="00364341"/>
    <w:rsid w:val="00371C4E"/>
    <w:rsid w:val="003842A3"/>
    <w:rsid w:val="00391E12"/>
    <w:rsid w:val="003A0B2C"/>
    <w:rsid w:val="003A3DA4"/>
    <w:rsid w:val="003B048B"/>
    <w:rsid w:val="003E3C0C"/>
    <w:rsid w:val="00424378"/>
    <w:rsid w:val="004308F9"/>
    <w:rsid w:val="004565B6"/>
    <w:rsid w:val="0046425C"/>
    <w:rsid w:val="00473500"/>
    <w:rsid w:val="00496021"/>
    <w:rsid w:val="004A7AE4"/>
    <w:rsid w:val="004D2413"/>
    <w:rsid w:val="00506D8B"/>
    <w:rsid w:val="00506F8E"/>
    <w:rsid w:val="00550BC3"/>
    <w:rsid w:val="00571162"/>
    <w:rsid w:val="00572F16"/>
    <w:rsid w:val="00580C8A"/>
    <w:rsid w:val="00581434"/>
    <w:rsid w:val="005A57E2"/>
    <w:rsid w:val="005C6A37"/>
    <w:rsid w:val="005D2CB4"/>
    <w:rsid w:val="005F134B"/>
    <w:rsid w:val="005F7ED0"/>
    <w:rsid w:val="0060341E"/>
    <w:rsid w:val="0060466E"/>
    <w:rsid w:val="00614E8F"/>
    <w:rsid w:val="00630C2F"/>
    <w:rsid w:val="00634C80"/>
    <w:rsid w:val="006400AD"/>
    <w:rsid w:val="00683CE4"/>
    <w:rsid w:val="00695FD6"/>
    <w:rsid w:val="006D063F"/>
    <w:rsid w:val="006F1371"/>
    <w:rsid w:val="00727642"/>
    <w:rsid w:val="00740A0B"/>
    <w:rsid w:val="00741C32"/>
    <w:rsid w:val="00781A88"/>
    <w:rsid w:val="0079346B"/>
    <w:rsid w:val="00794750"/>
    <w:rsid w:val="007B01B3"/>
    <w:rsid w:val="007C273B"/>
    <w:rsid w:val="007E3CB2"/>
    <w:rsid w:val="007E4D9A"/>
    <w:rsid w:val="008014A0"/>
    <w:rsid w:val="0082248B"/>
    <w:rsid w:val="0082550C"/>
    <w:rsid w:val="00825FDE"/>
    <w:rsid w:val="008454B1"/>
    <w:rsid w:val="0084669A"/>
    <w:rsid w:val="00860056"/>
    <w:rsid w:val="00863131"/>
    <w:rsid w:val="00863298"/>
    <w:rsid w:val="00893D71"/>
    <w:rsid w:val="008E08BB"/>
    <w:rsid w:val="008F07B0"/>
    <w:rsid w:val="008F6C81"/>
    <w:rsid w:val="00912ACB"/>
    <w:rsid w:val="00931973"/>
    <w:rsid w:val="00961E36"/>
    <w:rsid w:val="00980DC9"/>
    <w:rsid w:val="00983BFA"/>
    <w:rsid w:val="009A616D"/>
    <w:rsid w:val="009C4A7B"/>
    <w:rsid w:val="009C68ED"/>
    <w:rsid w:val="009D6478"/>
    <w:rsid w:val="00A33EC6"/>
    <w:rsid w:val="00A43345"/>
    <w:rsid w:val="00AA4E6E"/>
    <w:rsid w:val="00AA5C17"/>
    <w:rsid w:val="00AF565F"/>
    <w:rsid w:val="00B03F5C"/>
    <w:rsid w:val="00B0565E"/>
    <w:rsid w:val="00B15B89"/>
    <w:rsid w:val="00B21F9C"/>
    <w:rsid w:val="00B30FA7"/>
    <w:rsid w:val="00B4018D"/>
    <w:rsid w:val="00B538F6"/>
    <w:rsid w:val="00B909F0"/>
    <w:rsid w:val="00BA4AC7"/>
    <w:rsid w:val="00BB0459"/>
    <w:rsid w:val="00BB0AE0"/>
    <w:rsid w:val="00BB3087"/>
    <w:rsid w:val="00BB3721"/>
    <w:rsid w:val="00BB478A"/>
    <w:rsid w:val="00BD4DFE"/>
    <w:rsid w:val="00BF6EDF"/>
    <w:rsid w:val="00C0197E"/>
    <w:rsid w:val="00C3345C"/>
    <w:rsid w:val="00C578D7"/>
    <w:rsid w:val="00C8158F"/>
    <w:rsid w:val="00C86A6B"/>
    <w:rsid w:val="00C933C1"/>
    <w:rsid w:val="00C938B5"/>
    <w:rsid w:val="00CA0B08"/>
    <w:rsid w:val="00CA7A5A"/>
    <w:rsid w:val="00CB21A5"/>
    <w:rsid w:val="00CB4AF7"/>
    <w:rsid w:val="00CD1C95"/>
    <w:rsid w:val="00CD6702"/>
    <w:rsid w:val="00CF015B"/>
    <w:rsid w:val="00CF04AA"/>
    <w:rsid w:val="00CF4523"/>
    <w:rsid w:val="00D139C2"/>
    <w:rsid w:val="00D16623"/>
    <w:rsid w:val="00D4647E"/>
    <w:rsid w:val="00D55BC9"/>
    <w:rsid w:val="00D5763F"/>
    <w:rsid w:val="00DC04B4"/>
    <w:rsid w:val="00DC4898"/>
    <w:rsid w:val="00DE0AE5"/>
    <w:rsid w:val="00DE2D50"/>
    <w:rsid w:val="00DE59C3"/>
    <w:rsid w:val="00DE700B"/>
    <w:rsid w:val="00E04022"/>
    <w:rsid w:val="00E04791"/>
    <w:rsid w:val="00E27CF7"/>
    <w:rsid w:val="00E52BD7"/>
    <w:rsid w:val="00EB1C99"/>
    <w:rsid w:val="00EC6A7C"/>
    <w:rsid w:val="00ED26EC"/>
    <w:rsid w:val="00EE12C2"/>
    <w:rsid w:val="00F23EA9"/>
    <w:rsid w:val="00F278D6"/>
    <w:rsid w:val="00F31A34"/>
    <w:rsid w:val="00F32274"/>
    <w:rsid w:val="00F33D9F"/>
    <w:rsid w:val="00F43447"/>
    <w:rsid w:val="00F44459"/>
    <w:rsid w:val="00F7756B"/>
    <w:rsid w:val="00FA31E6"/>
    <w:rsid w:val="00FA6FF3"/>
    <w:rsid w:val="00FA7B3E"/>
    <w:rsid w:val="00FC5B9A"/>
    <w:rsid w:val="00FC6F1C"/>
    <w:rsid w:val="00FE57BD"/>
    <w:rsid w:val="00FF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3849"/>
  <w15:chartTrackingRefBased/>
  <w15:docId w15:val="{E3970AEF-AE3F-4D2B-AE6B-105D3CEF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D71"/>
    <w:pPr>
      <w:ind w:left="720"/>
      <w:contextualSpacing/>
    </w:pPr>
  </w:style>
  <w:style w:type="table" w:styleId="ListTable4-Accent3">
    <w:name w:val="List Table 4 Accent 3"/>
    <w:basedOn w:val="TableNormal"/>
    <w:uiPriority w:val="49"/>
    <w:rsid w:val="00D55BC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8E0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022"/>
    <w:rPr>
      <w:color w:val="0563C1" w:themeColor="hyperlink"/>
      <w:u w:val="single"/>
    </w:rPr>
  </w:style>
  <w:style w:type="character" w:styleId="UnresolvedMention">
    <w:name w:val="Unresolved Mention"/>
    <w:basedOn w:val="DefaultParagraphFont"/>
    <w:uiPriority w:val="99"/>
    <w:semiHidden/>
    <w:unhideWhenUsed/>
    <w:rsid w:val="00E04022"/>
    <w:rPr>
      <w:color w:val="605E5C"/>
      <w:shd w:val="clear" w:color="auto" w:fill="E1DFDD"/>
    </w:rPr>
  </w:style>
  <w:style w:type="character" w:styleId="FollowedHyperlink">
    <w:name w:val="FollowedHyperlink"/>
    <w:basedOn w:val="DefaultParagraphFont"/>
    <w:uiPriority w:val="99"/>
    <w:semiHidden/>
    <w:unhideWhenUsed/>
    <w:rsid w:val="00CD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istriesTraining@churchofsoctland.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7C36-644D-4C81-ABC8-E6C96E1E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2012</Words>
  <Characters>11472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Ron</dc:creator>
  <cp:keywords/>
  <dc:description/>
  <cp:lastModifiedBy>Cunningham, Fiona</cp:lastModifiedBy>
  <cp:revision>2</cp:revision>
  <dcterms:created xsi:type="dcterms:W3CDTF">2025-11-14T15:15:00Z</dcterms:created>
  <dcterms:modified xsi:type="dcterms:W3CDTF">2025-11-14T15:15:00Z</dcterms:modified>
</cp:coreProperties>
</file>